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A43AB5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t>Hlavní prohlídka 01.01.2008            368-029</w:t>
      </w:r>
    </w:p>
    <w:p w14:paraId="506D34F4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895509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34112BC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</w:t>
      </w:r>
      <w:r>
        <w:rPr>
          <w:rFonts w:eastAsia="Times New Roman"/>
          <w:b/>
          <w:bCs/>
          <w:sz w:val="20"/>
          <w:szCs w:val="20"/>
        </w:rPr>
        <w:t>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52788F6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7621A1A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03446C7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7301425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</w:t>
      </w:r>
      <w:r>
        <w:rPr>
          <w:rFonts w:eastAsia="Times New Roman"/>
        </w:rPr>
        <w:t>Í ZJIŠTĚNÝCH ZÁVAD:</w:t>
      </w:r>
    </w:p>
    <w:p w14:paraId="125A867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35E4FD5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2CD6B27E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</w:t>
      </w:r>
      <w:r>
        <w:rPr>
          <w:rFonts w:eastAsia="Times New Roman"/>
          <w:b/>
          <w:bCs/>
          <w:sz w:val="20"/>
          <w:szCs w:val="20"/>
        </w:rPr>
        <w:t>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</w:p>
    <w:p w14:paraId="438A49BD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6"/>
          <w:footerReference w:type="default" r:id="rId7"/>
          <w:pgSz w:w="11906" w:h="16838"/>
          <w:pgMar w:top="1417" w:right="1417" w:bottom="1417" w:left="1417" w:header="708" w:footer="708" w:gutter="0"/>
          <w:pgNumType w:start="1"/>
          <w:cols w:space="708"/>
          <w:docGrid w:linePitch="360"/>
        </w:sectPr>
      </w:pPr>
    </w:p>
    <w:p w14:paraId="2B3BB9D1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Stanovení zatížitelnosti 01.01.2008       </w:t>
      </w:r>
      <w:r>
        <w:rPr>
          <w:rFonts w:eastAsia="Times New Roman"/>
        </w:rPr>
        <w:t>     368-029</w:t>
      </w:r>
    </w:p>
    <w:p w14:paraId="2D545ED1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01.01.2008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_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8C6543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</w:t>
      </w:r>
      <w:r>
        <w:rPr>
          <w:rFonts w:eastAsia="Times New Roman"/>
        </w:rPr>
        <w:t>IKAČNÍ ÚDAJE:</w:t>
      </w:r>
    </w:p>
    <w:p w14:paraId="0B9A799C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40381A28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ROZHODNUTÍ O ZMĚNĚ ZATÍŽITELNOSTI A STAVEBNÍHO STAVU MOSTU:</w:t>
      </w:r>
    </w:p>
    <w:p w14:paraId="43504B1F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</w:t>
      </w:r>
      <w:r>
        <w:rPr>
          <w:rFonts w:eastAsia="Times New Roman"/>
          <w:b/>
          <w:bCs/>
          <w:sz w:val="20"/>
          <w:szCs w:val="20"/>
        </w:rPr>
        <w:t>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IV - Uspokojivý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VI - Velmi špatný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>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22.0   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72.0   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</w:p>
    <w:p w14:paraId="7A5EAEE3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8"/>
          <w:footerReference w:type="default" r:id="rId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D68375F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07.08.2015            368-029</w:t>
      </w:r>
    </w:p>
    <w:p w14:paraId="4221098F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07.08.2015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87888D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32599E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 xml:space="preserve">Číslo </w:t>
      </w:r>
      <w:r>
        <w:rPr>
          <w:rFonts w:eastAsia="Times New Roman"/>
          <w:b/>
          <w:bCs/>
          <w:sz w:val="20"/>
          <w:szCs w:val="20"/>
        </w:rPr>
        <w:t>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248E4D4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023730CE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</w:t>
      </w:r>
      <w:r>
        <w:rPr>
          <w:rFonts w:eastAsia="Times New Roman"/>
          <w:sz w:val="20"/>
          <w:szCs w:val="20"/>
        </w:rPr>
        <w:t>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uvolněné svahové kužele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 xml:space="preserve">- stav izolace bez provedení sond nelze </w:t>
      </w:r>
      <w:r>
        <w:rPr>
          <w:rFonts w:eastAsia="Times New Roman"/>
          <w:sz w:val="20"/>
          <w:szCs w:val="20"/>
        </w:rPr>
        <w:t>zjistit, zřejmě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</w:t>
      </w:r>
      <w:r>
        <w:rPr>
          <w:rFonts w:eastAsia="Times New Roman"/>
          <w:sz w:val="20"/>
          <w:szCs w:val="20"/>
        </w:rPr>
        <w:t>y, praskliny, výspravy)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</w:t>
      </w:r>
      <w:r>
        <w:rPr>
          <w:rFonts w:eastAsia="Times New Roman"/>
          <w:b/>
          <w:bCs/>
          <w:sz w:val="20"/>
          <w:szCs w:val="20"/>
        </w:rPr>
        <w:t>ačení mostu</w:t>
      </w:r>
      <w:r>
        <w:rPr>
          <w:rFonts w:eastAsia="Times New Roman"/>
          <w:sz w:val="20"/>
          <w:szCs w:val="20"/>
        </w:rPr>
        <w:br/>
        <w:t>- prorýsovaná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</w:t>
      </w:r>
      <w:r>
        <w:rPr>
          <w:rFonts w:eastAsia="Times New Roman"/>
          <w:sz w:val="20"/>
          <w:szCs w:val="20"/>
        </w:rPr>
        <w:t>pravní 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</w:t>
      </w:r>
      <w:r>
        <w:rPr>
          <w:rFonts w:eastAsia="Times New Roman"/>
          <w:b/>
          <w:bCs/>
          <w:sz w:val="20"/>
          <w:szCs w:val="20"/>
        </w:rPr>
        <w:t>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A57EF0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</w:t>
      </w:r>
      <w:r>
        <w:rPr>
          <w:rFonts w:eastAsia="Times New Roman"/>
        </w:rPr>
        <w:t>DENCE:</w:t>
      </w:r>
    </w:p>
    <w:p w14:paraId="3A7AC9F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3A336C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779BB58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>            </w:t>
      </w:r>
      <w:r>
        <w:rPr>
          <w:rFonts w:eastAsia="Times New Roman"/>
          <w:sz w:val="20"/>
          <w:szCs w:val="20"/>
        </w:rPr>
        <w:t xml:space="preserve">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</w:t>
      </w:r>
      <w:r>
        <w:rPr>
          <w:rFonts w:eastAsia="Times New Roman"/>
          <w:sz w:val="20"/>
          <w:szCs w:val="20"/>
        </w:rPr>
        <w:t>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</w:t>
      </w:r>
      <w:r>
        <w:rPr>
          <w:rFonts w:eastAsia="Times New Roman"/>
          <w:sz w:val="20"/>
          <w:szCs w:val="20"/>
        </w:rPr>
        <w:t>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>            Termín splnění: do další hlavn</w:t>
      </w:r>
      <w:r>
        <w:rPr>
          <w:rFonts w:eastAsia="Times New Roman"/>
          <w:sz w:val="20"/>
          <w:szCs w:val="20"/>
        </w:rPr>
        <w:t xml:space="preserve">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 - převýšení vozovkových vrstev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</w:t>
      </w:r>
      <w:r>
        <w:rPr>
          <w:rFonts w:eastAsia="Times New Roman"/>
          <w:sz w:val="20"/>
          <w:szCs w:val="20"/>
        </w:rPr>
        <w:t xml:space="preserve">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</w:t>
      </w:r>
      <w:r>
        <w:rPr>
          <w:rFonts w:eastAsia="Times New Roman"/>
          <w:sz w:val="20"/>
          <w:szCs w:val="20"/>
        </w:rPr>
        <w:t>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NK, bezpečnostní opatření - zúžení profilu, SDZ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</w:t>
      </w:r>
      <w:r>
        <w:rPr>
          <w:rFonts w:eastAsia="Times New Roman"/>
          <w:sz w:val="20"/>
          <w:szCs w:val="20"/>
        </w:rPr>
        <w:t>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14:paraId="1415289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AC3DC71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6EC808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0A0B1AE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713C65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</w:t>
      </w:r>
      <w:r>
        <w:rPr>
          <w:rFonts w:eastAsia="Times New Roman"/>
        </w:rPr>
        <w:t>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6036D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CABE65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15115B" wp14:editId="0047C46D">
                  <wp:extent cx="3048000" cy="2286000"/>
                  <wp:effectExtent l="0" t="0" r="0" b="0"/>
                  <wp:docPr id="1" name="obrázek 1" descr="IMG_0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IMG_0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FA9E9" w14:textId="77777777" w:rsidR="00000000" w:rsidRDefault="00D84AAC">
            <w:pPr>
              <w:divId w:val="15974727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IMG_0567</w:t>
            </w:r>
          </w:p>
        </w:tc>
        <w:tc>
          <w:tcPr>
            <w:tcW w:w="0" w:type="auto"/>
            <w:vAlign w:val="center"/>
            <w:hideMark/>
          </w:tcPr>
          <w:p w14:paraId="13162C7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474072" wp14:editId="34802DC2">
                  <wp:extent cx="3048000" cy="2286000"/>
                  <wp:effectExtent l="0" t="0" r="0" b="0"/>
                  <wp:docPr id="2" name="obrázek 2" descr="IMG_0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MG_0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B5468B" w14:textId="77777777" w:rsidR="00000000" w:rsidRDefault="00D84AAC">
            <w:pPr>
              <w:divId w:val="198889266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IMG_0566</w:t>
            </w:r>
          </w:p>
        </w:tc>
      </w:tr>
      <w:tr w:rsidR="00000000" w14:paraId="1601DD8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25732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683342" wp14:editId="1C834545">
                  <wp:extent cx="3048000" cy="2286000"/>
                  <wp:effectExtent l="0" t="0" r="0" b="0"/>
                  <wp:docPr id="3" name="obrázek 3" descr="IMG_0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G_05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EB7B1" w14:textId="77777777" w:rsidR="00000000" w:rsidRDefault="00D84AAC">
            <w:pPr>
              <w:divId w:val="218517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IMG_0565</w:t>
            </w:r>
          </w:p>
        </w:tc>
        <w:tc>
          <w:tcPr>
            <w:tcW w:w="0" w:type="auto"/>
            <w:vAlign w:val="center"/>
            <w:hideMark/>
          </w:tcPr>
          <w:p w14:paraId="4D99E10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0516D2" wp14:editId="25495D51">
                  <wp:extent cx="3048000" cy="2286000"/>
                  <wp:effectExtent l="0" t="0" r="0" b="0"/>
                  <wp:docPr id="4" name="obrázek 4" descr="IMG_0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0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5BDB89" w14:textId="77777777" w:rsidR="00000000" w:rsidRDefault="00D84AAC">
            <w:pPr>
              <w:divId w:val="383145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IMG_0564</w:t>
            </w:r>
          </w:p>
        </w:tc>
      </w:tr>
      <w:tr w:rsidR="00000000" w14:paraId="3205A04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9B635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8DBCFA" wp14:editId="7A978068">
                  <wp:extent cx="3048000" cy="2286000"/>
                  <wp:effectExtent l="0" t="0" r="0" b="0"/>
                  <wp:docPr id="5" name="obrázek 5" descr="IMG_0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MG_0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3E293D" w14:textId="77777777" w:rsidR="00000000" w:rsidRDefault="00D84AAC">
            <w:pPr>
              <w:divId w:val="214197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IMG_0563</w:t>
            </w:r>
          </w:p>
        </w:tc>
        <w:tc>
          <w:tcPr>
            <w:tcW w:w="0" w:type="auto"/>
            <w:vAlign w:val="center"/>
            <w:hideMark/>
          </w:tcPr>
          <w:p w14:paraId="1FC0EAF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2621D3" wp14:editId="4EEC61DC">
                  <wp:extent cx="3048000" cy="2286000"/>
                  <wp:effectExtent l="0" t="0" r="0" b="0"/>
                  <wp:docPr id="6" name="obrázek 6" descr="IMG_0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MG_05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01FAF7" w14:textId="77777777" w:rsidR="00000000" w:rsidRDefault="00D84AAC">
            <w:pPr>
              <w:divId w:val="31222295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IMG_0562</w:t>
            </w:r>
          </w:p>
        </w:tc>
      </w:tr>
    </w:tbl>
    <w:p w14:paraId="1CE2E019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758ADF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BBCED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731654" wp14:editId="232C7374">
                  <wp:extent cx="3048000" cy="2286000"/>
                  <wp:effectExtent l="0" t="0" r="0" b="0"/>
                  <wp:docPr id="7" name="obrázek 7" descr="IMG_0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IMG_0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9D017" w14:textId="77777777" w:rsidR="00000000" w:rsidRDefault="00D84AAC">
            <w:pPr>
              <w:divId w:val="138729680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IMG_0561</w:t>
            </w:r>
          </w:p>
        </w:tc>
        <w:tc>
          <w:tcPr>
            <w:tcW w:w="0" w:type="auto"/>
            <w:vAlign w:val="center"/>
            <w:hideMark/>
          </w:tcPr>
          <w:p w14:paraId="63B0C39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B55E1EF" wp14:editId="28C981E4">
                  <wp:extent cx="3048000" cy="2286000"/>
                  <wp:effectExtent l="0" t="0" r="0" b="0"/>
                  <wp:docPr id="8" name="obrázek 8" descr="IMG_0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IMG_0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4D6642" w14:textId="77777777" w:rsidR="00000000" w:rsidRDefault="00D84AAC">
            <w:pPr>
              <w:divId w:val="21373318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IMG_0560</w:t>
            </w:r>
          </w:p>
        </w:tc>
      </w:tr>
      <w:tr w:rsidR="00000000" w14:paraId="22C2CDF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17D61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D7C407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1AF7D5F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64F69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A55DC7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0D82D90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8"/>
          <w:footerReference w:type="default" r:id="rId1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7058B611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25.09.2015            368-029</w:t>
      </w:r>
    </w:p>
    <w:p w14:paraId="164D9254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25.09.2015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</w:t>
      </w:r>
      <w:r>
        <w:rPr>
          <w:rFonts w:eastAsia="Times New Roman"/>
          <w:sz w:val="20"/>
          <w:szCs w:val="20"/>
        </w:rPr>
        <w:t>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14.0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8F3669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6CB2E8DF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>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269C9A3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0D401EC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</w:t>
      </w:r>
      <w:r>
        <w:rPr>
          <w:rFonts w:eastAsia="Times New Roman"/>
          <w:sz w:val="20"/>
          <w:szCs w:val="20"/>
        </w:rPr>
        <w:t>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uvolněné svahové kužele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</w:t>
      </w:r>
      <w:r>
        <w:rPr>
          <w:rFonts w:eastAsia="Times New Roman"/>
          <w:sz w:val="20"/>
          <w:szCs w:val="20"/>
        </w:rPr>
        <w:t>o závěru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</w:t>
      </w:r>
      <w:r>
        <w:rPr>
          <w:rFonts w:eastAsia="Times New Roman"/>
          <w:b/>
          <w:bCs/>
          <w:sz w:val="20"/>
          <w:szCs w:val="20"/>
        </w:rPr>
        <w:t>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 xml:space="preserve">- převrstvení </w:t>
      </w:r>
      <w:r>
        <w:rPr>
          <w:rFonts w:eastAsia="Times New Roman"/>
          <w:sz w:val="20"/>
          <w:szCs w:val="20"/>
        </w:rPr>
        <w:t>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odprýska</w:t>
      </w:r>
      <w:r>
        <w:rPr>
          <w:rFonts w:eastAsia="Times New Roman"/>
          <w:sz w:val="20"/>
          <w:szCs w:val="20"/>
        </w:rPr>
        <w:t>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uvolněné odvodňovací kluzy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prorýsovaná k</w:t>
      </w:r>
      <w:r>
        <w:rPr>
          <w:rFonts w:eastAsia="Times New Roman"/>
          <w:sz w:val="20"/>
          <w:szCs w:val="20"/>
        </w:rPr>
        <w:t>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 xml:space="preserve">- nejsou osazené dopravní značky B13 a E5 dle </w:t>
      </w:r>
      <w:r>
        <w:rPr>
          <w:rFonts w:eastAsia="Times New Roman"/>
          <w:sz w:val="20"/>
          <w:szCs w:val="20"/>
        </w:rPr>
        <w:t>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</w:t>
      </w:r>
      <w:r>
        <w:rPr>
          <w:rFonts w:eastAsia="Times New Roman"/>
          <w:sz w:val="20"/>
          <w:szCs w:val="20"/>
        </w:rPr>
        <w:t>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05A967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6E4A79D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3A31128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07A1CFB2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sanovat poškozený beton, oč</w:t>
      </w:r>
      <w:r>
        <w:rPr>
          <w:rFonts w:eastAsia="Times New Roman"/>
          <w:sz w:val="20"/>
          <w:szCs w:val="20"/>
        </w:rPr>
        <w:t>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>    </w:t>
      </w:r>
      <w:r>
        <w:rPr>
          <w:rFonts w:eastAsia="Times New Roman"/>
          <w:sz w:val="20"/>
          <w:szCs w:val="20"/>
        </w:rPr>
        <w:t xml:space="preserve">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>            Termín splnění: do další hlavní prohl</w:t>
      </w:r>
      <w:r>
        <w:rPr>
          <w:rFonts w:eastAsia="Times New Roman"/>
          <w:sz w:val="20"/>
          <w:szCs w:val="20"/>
        </w:rPr>
        <w:t xml:space="preserve">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</w:t>
      </w:r>
      <w:r>
        <w:rPr>
          <w:rFonts w:eastAsia="Times New Roman"/>
          <w:sz w:val="20"/>
          <w:szCs w:val="20"/>
        </w:rPr>
        <w:t xml:space="preserve"> podhledu NK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 - převýšení vozovkových vrstev</w:t>
      </w:r>
      <w:r>
        <w:rPr>
          <w:rFonts w:eastAsia="Times New Roman"/>
          <w:sz w:val="20"/>
          <w:szCs w:val="20"/>
        </w:rPr>
        <w:br/>
        <w:t>            Termín spl</w:t>
      </w:r>
      <w:r>
        <w:rPr>
          <w:rFonts w:eastAsia="Times New Roman"/>
          <w:sz w:val="20"/>
          <w:szCs w:val="20"/>
        </w:rPr>
        <w:t xml:space="preserve">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</w:t>
      </w:r>
      <w:r>
        <w:rPr>
          <w:rFonts w:eastAsia="Times New Roman"/>
          <w:sz w:val="20"/>
          <w:szCs w:val="20"/>
        </w:rPr>
        <w:t>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NK, bezpečnostní opatření - zúžení p</w:t>
      </w:r>
      <w:r>
        <w:rPr>
          <w:rFonts w:eastAsia="Times New Roman"/>
          <w:sz w:val="20"/>
          <w:szCs w:val="20"/>
        </w:rPr>
        <w:t>rofilu, SDZ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14:paraId="65A987A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</w:t>
      </w:r>
      <w:r>
        <w:rPr>
          <w:rFonts w:eastAsia="Times New Roman"/>
        </w:rPr>
        <w:t>CÍ ZKOUŠKY:</w:t>
      </w:r>
    </w:p>
    <w:p w14:paraId="33C6D18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6D615EDE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B814C48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3A5833B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CDD9B6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4C4808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88C93D" wp14:editId="7B9D18F3">
                  <wp:extent cx="3048000" cy="2286000"/>
                  <wp:effectExtent l="0" t="0" r="0" b="0"/>
                  <wp:docPr id="9" name="obrázek 9" descr="IMG_4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IMG_4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33905" w14:textId="77777777" w:rsidR="00000000" w:rsidRDefault="00D84AAC">
            <w:pPr>
              <w:divId w:val="20968517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IMG_4125</w:t>
            </w:r>
          </w:p>
        </w:tc>
        <w:tc>
          <w:tcPr>
            <w:tcW w:w="0" w:type="auto"/>
            <w:vAlign w:val="center"/>
            <w:hideMark/>
          </w:tcPr>
          <w:p w14:paraId="022F525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D322C7" wp14:editId="42EA19EA">
                  <wp:extent cx="3048000" cy="2286000"/>
                  <wp:effectExtent l="0" t="0" r="0" b="0"/>
                  <wp:docPr id="10" name="obrázek 10" descr="IMG_4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IMG_4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62E5D" w14:textId="77777777" w:rsidR="00000000" w:rsidRDefault="00D84AAC">
            <w:pPr>
              <w:divId w:val="9390719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IMG_4126</w:t>
            </w:r>
          </w:p>
        </w:tc>
      </w:tr>
      <w:tr w:rsidR="00000000" w14:paraId="349AB01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CA075E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9F0F5E2" wp14:editId="1C15AAB5">
                  <wp:extent cx="3048000" cy="2286000"/>
                  <wp:effectExtent l="0" t="0" r="0" b="0"/>
                  <wp:docPr id="11" name="obrázek 11" descr="IMG_4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IMG_4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D7AF1B" w14:textId="77777777" w:rsidR="00000000" w:rsidRDefault="00D84AAC">
            <w:pPr>
              <w:divId w:val="18854811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</w:t>
            </w:r>
            <w:r>
              <w:rPr>
                <w:rFonts w:eastAsia="Times New Roman"/>
                <w:sz w:val="20"/>
                <w:szCs w:val="20"/>
              </w:rPr>
              <w:t>G_4127</w:t>
            </w:r>
          </w:p>
        </w:tc>
        <w:tc>
          <w:tcPr>
            <w:tcW w:w="0" w:type="auto"/>
            <w:vAlign w:val="center"/>
            <w:hideMark/>
          </w:tcPr>
          <w:p w14:paraId="47655B4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429FCC" wp14:editId="44F917DF">
                  <wp:extent cx="3048000" cy="2286000"/>
                  <wp:effectExtent l="0" t="0" r="0" b="0"/>
                  <wp:docPr id="12" name="obrázek 12" descr="IMG_4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MG_4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B7CAD" w14:textId="77777777" w:rsidR="00000000" w:rsidRDefault="00D84AAC">
            <w:pPr>
              <w:divId w:val="158930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IMG_4128</w:t>
            </w:r>
          </w:p>
        </w:tc>
      </w:tr>
      <w:tr w:rsidR="00000000" w14:paraId="7E7D832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D61775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1599C9" wp14:editId="0EB96A59">
                  <wp:extent cx="3048000" cy="2286000"/>
                  <wp:effectExtent l="0" t="0" r="0" b="0"/>
                  <wp:docPr id="13" name="obrázek 13" descr="IMG_4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G_4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2CCF94" w14:textId="77777777" w:rsidR="00000000" w:rsidRDefault="00D84AAC">
            <w:pPr>
              <w:divId w:val="69874854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IMG_4129</w:t>
            </w:r>
          </w:p>
        </w:tc>
        <w:tc>
          <w:tcPr>
            <w:tcW w:w="0" w:type="auto"/>
            <w:vAlign w:val="center"/>
            <w:hideMark/>
          </w:tcPr>
          <w:p w14:paraId="45241B5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317FE4" wp14:editId="58044A6F">
                  <wp:extent cx="3048000" cy="2286000"/>
                  <wp:effectExtent l="0" t="0" r="0" b="0"/>
                  <wp:docPr id="14" name="obrázek 14" descr="IMG_4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_4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3A73EA" w14:textId="77777777" w:rsidR="00000000" w:rsidRDefault="00D84AAC">
            <w:pPr>
              <w:divId w:val="9741441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IMG_4130</w:t>
            </w:r>
          </w:p>
        </w:tc>
      </w:tr>
    </w:tbl>
    <w:p w14:paraId="301DD41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777ED9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5DB37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A860DD" wp14:editId="5198BE46">
                  <wp:extent cx="3048000" cy="2286000"/>
                  <wp:effectExtent l="0" t="0" r="0" b="0"/>
                  <wp:docPr id="15" name="obrázek 15" descr="IMG_4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IMG_4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B9EE63" w14:textId="77777777" w:rsidR="00000000" w:rsidRDefault="00D84AAC">
            <w:pPr>
              <w:divId w:val="16895203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IMG_4131</w:t>
            </w:r>
          </w:p>
        </w:tc>
        <w:tc>
          <w:tcPr>
            <w:tcW w:w="0" w:type="auto"/>
            <w:vAlign w:val="center"/>
            <w:hideMark/>
          </w:tcPr>
          <w:p w14:paraId="43FB1AD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C861E9" wp14:editId="016129B9">
                  <wp:extent cx="3048000" cy="2286000"/>
                  <wp:effectExtent l="0" t="0" r="0" b="0"/>
                  <wp:docPr id="16" name="obrázek 16" descr="IMG_4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IMG_4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427464" w14:textId="77777777" w:rsidR="00000000" w:rsidRDefault="00D84AAC">
            <w:pPr>
              <w:divId w:val="9907202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IMG_4132</w:t>
            </w:r>
          </w:p>
        </w:tc>
      </w:tr>
      <w:tr w:rsidR="00000000" w14:paraId="0ADCDB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EE22B0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78A5E46" wp14:editId="624F6285">
                  <wp:extent cx="3048000" cy="2286000"/>
                  <wp:effectExtent l="0" t="0" r="0" b="0"/>
                  <wp:docPr id="17" name="obrázek 17" descr="IMG_4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IMG_4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993A27" w14:textId="77777777" w:rsidR="00000000" w:rsidRDefault="00D84AAC">
            <w:pPr>
              <w:divId w:val="1584022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IMG_4133</w:t>
            </w:r>
          </w:p>
        </w:tc>
        <w:tc>
          <w:tcPr>
            <w:tcW w:w="0" w:type="auto"/>
            <w:vAlign w:val="center"/>
            <w:hideMark/>
          </w:tcPr>
          <w:p w14:paraId="7258D41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836B69" wp14:editId="3EBC6A45">
                  <wp:extent cx="3048000" cy="2286000"/>
                  <wp:effectExtent l="0" t="0" r="0" b="0"/>
                  <wp:docPr id="18" name="obrázek 18" descr="IMG_4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IMG_4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CE5698" w14:textId="77777777" w:rsidR="00000000" w:rsidRDefault="00D84AAC">
            <w:pPr>
              <w:divId w:val="14434571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IMG_4134</w:t>
            </w:r>
          </w:p>
        </w:tc>
      </w:tr>
      <w:tr w:rsidR="00000000" w14:paraId="45455D0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CADB1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45ABB6" wp14:editId="54D94C5E">
                  <wp:extent cx="3048000" cy="2286000"/>
                  <wp:effectExtent l="0" t="0" r="0" b="0"/>
                  <wp:docPr id="19" name="obrázek 19" descr="IMG_4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IMG_4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446C8E" w14:textId="77777777" w:rsidR="00000000" w:rsidRDefault="00D84AAC">
            <w:pPr>
              <w:divId w:val="17927493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IMG_4135</w:t>
            </w:r>
          </w:p>
        </w:tc>
        <w:tc>
          <w:tcPr>
            <w:tcW w:w="0" w:type="auto"/>
            <w:vAlign w:val="center"/>
            <w:hideMark/>
          </w:tcPr>
          <w:p w14:paraId="760563F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539787" wp14:editId="34E8E6AB">
                  <wp:extent cx="3048000" cy="2286000"/>
                  <wp:effectExtent l="0" t="0" r="0" b="0"/>
                  <wp:docPr id="20" name="obrázek 20" descr="IMG_4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IMG_4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D80505" w14:textId="77777777" w:rsidR="00000000" w:rsidRDefault="00D84AAC">
            <w:pPr>
              <w:divId w:val="16617364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IMG_4136</w:t>
            </w:r>
          </w:p>
        </w:tc>
      </w:tr>
    </w:tbl>
    <w:p w14:paraId="110E583E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B572A5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5C0AA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E5F2AE" wp14:editId="419BDEC5">
                  <wp:extent cx="3048000" cy="2286000"/>
                  <wp:effectExtent l="0" t="0" r="0" b="0"/>
                  <wp:docPr id="21" name="obrázek 21" descr="IMG_4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IMG_4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28BFA" w14:textId="77777777" w:rsidR="00000000" w:rsidRDefault="00D84AAC">
            <w:pPr>
              <w:divId w:val="1492217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IMG_4137</w:t>
            </w:r>
          </w:p>
        </w:tc>
        <w:tc>
          <w:tcPr>
            <w:tcW w:w="0" w:type="auto"/>
            <w:vAlign w:val="center"/>
            <w:hideMark/>
          </w:tcPr>
          <w:p w14:paraId="4E90DCD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3BDF214" wp14:editId="78FC99D1">
                  <wp:extent cx="3048000" cy="2286000"/>
                  <wp:effectExtent l="0" t="0" r="0" b="0"/>
                  <wp:docPr id="22" name="obrázek 22" descr="IMG_4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IMG_4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75414F" w14:textId="77777777" w:rsidR="00000000" w:rsidRDefault="00D84AAC">
            <w:pPr>
              <w:divId w:val="44816146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IMG_4138</w:t>
            </w:r>
          </w:p>
        </w:tc>
      </w:tr>
      <w:tr w:rsidR="00000000" w14:paraId="7C2D3FB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9FF759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A5DBBE" wp14:editId="2EEBC265">
                  <wp:extent cx="3048000" cy="2286000"/>
                  <wp:effectExtent l="0" t="0" r="0" b="0"/>
                  <wp:docPr id="23" name="obrázek 23" descr="IMG_4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IMG_4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EE79D" w14:textId="77777777" w:rsidR="00000000" w:rsidRDefault="00D84AAC">
            <w:pPr>
              <w:divId w:val="20729971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IMG_4139</w:t>
            </w:r>
          </w:p>
        </w:tc>
        <w:tc>
          <w:tcPr>
            <w:tcW w:w="0" w:type="auto"/>
            <w:vAlign w:val="center"/>
            <w:hideMark/>
          </w:tcPr>
          <w:p w14:paraId="46184FF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8D6347" wp14:editId="3C265251">
                  <wp:extent cx="3048000" cy="2286000"/>
                  <wp:effectExtent l="0" t="0" r="0" b="0"/>
                  <wp:docPr id="24" name="obrázek 24" descr="IMG_4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IMG_4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C1BAEF" w14:textId="77777777" w:rsidR="00000000" w:rsidRDefault="00D84AAC">
            <w:pPr>
              <w:divId w:val="14000608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IMG_4140</w:t>
            </w:r>
          </w:p>
        </w:tc>
      </w:tr>
      <w:tr w:rsidR="00000000" w14:paraId="7B4C478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F2F22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530B7C2" wp14:editId="59064825">
                  <wp:extent cx="3048000" cy="2286000"/>
                  <wp:effectExtent l="0" t="0" r="0" b="0"/>
                  <wp:docPr id="25" name="obrázek 25" descr="IMG_4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IMG_4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3FA5F0" w14:textId="77777777" w:rsidR="00000000" w:rsidRDefault="00D84AAC">
            <w:pPr>
              <w:divId w:val="2061848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IMG_4141</w:t>
            </w:r>
          </w:p>
        </w:tc>
        <w:tc>
          <w:tcPr>
            <w:tcW w:w="0" w:type="auto"/>
            <w:vAlign w:val="center"/>
            <w:hideMark/>
          </w:tcPr>
          <w:p w14:paraId="19CDF32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10A95E5" wp14:editId="6E2565F4">
                  <wp:extent cx="3048000" cy="2286000"/>
                  <wp:effectExtent l="0" t="0" r="0" b="0"/>
                  <wp:docPr id="26" name="obrázek 26" descr="IMG_4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IMG_4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F70375" w14:textId="77777777" w:rsidR="00000000" w:rsidRDefault="00D84AAC">
            <w:pPr>
              <w:divId w:val="11550295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IMG_4142</w:t>
            </w:r>
          </w:p>
        </w:tc>
      </w:tr>
    </w:tbl>
    <w:p w14:paraId="38606CA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15412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634B9C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BC533D5" wp14:editId="47624553">
                  <wp:extent cx="3048000" cy="2286000"/>
                  <wp:effectExtent l="0" t="0" r="0" b="0"/>
                  <wp:docPr id="27" name="obrázek 27" descr="IMG_4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IMG_4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C6E35A" w14:textId="77777777" w:rsidR="00000000" w:rsidRDefault="00D84AAC">
            <w:pPr>
              <w:divId w:val="17607575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IMG_4143</w:t>
            </w:r>
          </w:p>
        </w:tc>
        <w:tc>
          <w:tcPr>
            <w:tcW w:w="0" w:type="auto"/>
            <w:vAlign w:val="center"/>
            <w:hideMark/>
          </w:tcPr>
          <w:p w14:paraId="5C0CBD0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00A5DEA" wp14:editId="48C1AEE7">
                  <wp:extent cx="3048000" cy="2286000"/>
                  <wp:effectExtent l="0" t="0" r="0" b="0"/>
                  <wp:docPr id="28" name="obrázek 28" descr="IMG_4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_4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BD6EE4" w14:textId="77777777" w:rsidR="00000000" w:rsidRDefault="00D84AAC">
            <w:pPr>
              <w:divId w:val="12011691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IMG_4144</w:t>
            </w:r>
          </w:p>
        </w:tc>
      </w:tr>
      <w:tr w:rsidR="00000000" w14:paraId="15128C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1565AB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95FA60A" wp14:editId="7571AA77">
                  <wp:extent cx="3048000" cy="2286000"/>
                  <wp:effectExtent l="0" t="0" r="0" b="0"/>
                  <wp:docPr id="29" name="obrázek 29" descr="IMG_4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IMG_4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E4053E" w14:textId="77777777" w:rsidR="00000000" w:rsidRDefault="00D84AAC">
            <w:pPr>
              <w:divId w:val="20888379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IMG_4145</w:t>
            </w:r>
          </w:p>
        </w:tc>
        <w:tc>
          <w:tcPr>
            <w:tcW w:w="0" w:type="auto"/>
            <w:vAlign w:val="center"/>
            <w:hideMark/>
          </w:tcPr>
          <w:p w14:paraId="2EA9C35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A59975" wp14:editId="7FFCEBA7">
                  <wp:extent cx="3048000" cy="2286000"/>
                  <wp:effectExtent l="0" t="0" r="0" b="0"/>
                  <wp:docPr id="30" name="obrázek 30" descr="IMG_4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IMG_4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B698D9" w14:textId="77777777" w:rsidR="00000000" w:rsidRDefault="00D84AAC">
            <w:pPr>
              <w:divId w:val="12836538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IMG_4146</w:t>
            </w:r>
          </w:p>
        </w:tc>
      </w:tr>
      <w:tr w:rsidR="00000000" w14:paraId="3CF327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3B566F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E950D1" wp14:editId="25CE322D">
                  <wp:extent cx="3048000" cy="2286000"/>
                  <wp:effectExtent l="0" t="0" r="0" b="0"/>
                  <wp:docPr id="31" name="obrázek 31" descr="IMG_4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IMG_4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3C1022" w14:textId="77777777" w:rsidR="00000000" w:rsidRDefault="00D84AAC">
            <w:pPr>
              <w:divId w:val="10138477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IMG_4147</w:t>
            </w:r>
          </w:p>
        </w:tc>
        <w:tc>
          <w:tcPr>
            <w:tcW w:w="0" w:type="auto"/>
            <w:vAlign w:val="center"/>
            <w:hideMark/>
          </w:tcPr>
          <w:p w14:paraId="5843D29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731C867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43"/>
          <w:footerReference w:type="default" r:id="rId4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2BE1EAF7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13.11.2015            368-029</w:t>
      </w:r>
    </w:p>
    <w:p w14:paraId="14FFCD84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13.11.2015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Bc. Radek Soukup č.oprávnění k provádění běžných prohlí</w:t>
      </w:r>
      <w:r>
        <w:rPr>
          <w:rFonts w:eastAsia="Times New Roman"/>
          <w:sz w:val="20"/>
          <w:szCs w:val="20"/>
        </w:rPr>
        <w:t xml:space="preserve">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jasno, slunečno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347BF4E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126E30DC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</w:t>
      </w:r>
      <w:r>
        <w:rPr>
          <w:rFonts w:eastAsia="Times New Roman"/>
          <w:b/>
          <w:bCs/>
          <w:sz w:val="20"/>
          <w:szCs w:val="20"/>
        </w:rPr>
        <w:t>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2855289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602D2F7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</w:t>
      </w:r>
      <w:r>
        <w:rPr>
          <w:rFonts w:eastAsia="Times New Roman"/>
          <w:sz w:val="20"/>
          <w:szCs w:val="20"/>
        </w:rPr>
        <w:t xml:space="preserve">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uvolněné zdivo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uvolněné svahové kužele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</w:t>
      </w:r>
      <w:r>
        <w:rPr>
          <w:rFonts w:eastAsia="Times New Roman"/>
          <w:sz w:val="20"/>
          <w:szCs w:val="20"/>
        </w:rPr>
        <w:t>ního závěru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</w:t>
      </w:r>
      <w:r>
        <w:rPr>
          <w:rFonts w:eastAsia="Times New Roman"/>
          <w:b/>
          <w:bCs/>
          <w:sz w:val="20"/>
          <w:szCs w:val="20"/>
        </w:rPr>
        <w:t>nstrukce</w:t>
      </w:r>
      <w:r>
        <w:rPr>
          <w:rFonts w:eastAsia="Times New Roman"/>
          <w:sz w:val="20"/>
          <w:szCs w:val="20"/>
        </w:rPr>
        <w:br/>
        <w:t>- opadané krycí vrstvy, lokální průsaky, vápenné výluhy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výškové deformace asfalt. krytu vozovky, poruchy (trhliny, praskliny, výspravy)</w:t>
      </w:r>
      <w:r>
        <w:rPr>
          <w:rFonts w:eastAsia="Times New Roman"/>
          <w:sz w:val="20"/>
          <w:szCs w:val="20"/>
        </w:rPr>
        <w:br/>
        <w:t>- převrstve</w:t>
      </w:r>
      <w:r>
        <w:rPr>
          <w:rFonts w:eastAsia="Times New Roman"/>
          <w:sz w:val="20"/>
          <w:szCs w:val="20"/>
        </w:rPr>
        <w:t>ní 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uchycena drobná vegetace</w:t>
      </w:r>
      <w:r>
        <w:rPr>
          <w:rFonts w:eastAsia="Times New Roman"/>
          <w:sz w:val="20"/>
          <w:szCs w:val="20"/>
        </w:rPr>
        <w:br/>
        <w:t>- odprý</w:t>
      </w:r>
      <w:r>
        <w:rPr>
          <w:rFonts w:eastAsia="Times New Roman"/>
          <w:sz w:val="20"/>
          <w:szCs w:val="20"/>
        </w:rPr>
        <w:t>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uvolněné odvodňovací kluzy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prorýsovan</w:t>
      </w:r>
      <w:r>
        <w:rPr>
          <w:rFonts w:eastAsia="Times New Roman"/>
          <w:sz w:val="20"/>
          <w:szCs w:val="20"/>
        </w:rPr>
        <w:t>á koroze přes ochranný nátěr zábradlí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>- nejsou osazené dopravní značky B13 a E5 d</w:t>
      </w:r>
      <w:r>
        <w:rPr>
          <w:rFonts w:eastAsia="Times New Roman"/>
          <w:sz w:val="20"/>
          <w:szCs w:val="20"/>
        </w:rPr>
        <w:t>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Ledolamy, záhozy, lodní svodidla, protidotykové, protikouřové, protinárazové zábrany</w:t>
      </w:r>
      <w:r>
        <w:rPr>
          <w:rFonts w:eastAsia="Times New Roman"/>
          <w:sz w:val="20"/>
          <w:szCs w:val="20"/>
        </w:rPr>
        <w:br/>
        <w:t>- nejsou provedeny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</w:t>
      </w:r>
      <w:r>
        <w:rPr>
          <w:rFonts w:eastAsia="Times New Roman"/>
          <w:sz w:val="20"/>
          <w:szCs w:val="20"/>
        </w:rPr>
        <w:t xml:space="preserve">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15642AB8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3EC79848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0A29C7E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FE739F7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odrezit a natřít mostní zábradlí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>            Termín splnění: d</w:t>
      </w:r>
      <w:r>
        <w:rPr>
          <w:rFonts w:eastAsia="Times New Roman"/>
          <w:sz w:val="20"/>
          <w:szCs w:val="20"/>
        </w:rPr>
        <w:t xml:space="preserve">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</w:t>
      </w:r>
      <w:r>
        <w:rPr>
          <w:rFonts w:eastAsia="Times New Roman"/>
          <w:sz w:val="20"/>
          <w:szCs w:val="20"/>
        </w:rPr>
        <w:t>drofobním nátěrem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>     </w:t>
      </w:r>
      <w:r>
        <w:rPr>
          <w:rFonts w:eastAsia="Times New Roman"/>
          <w:sz w:val="20"/>
          <w:szCs w:val="20"/>
        </w:rPr>
        <w:t xml:space="preserve">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 xml:space="preserve">            Termín splnění: do další hlavní prohlídky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            Termí</w:t>
      </w:r>
      <w:r>
        <w:rPr>
          <w:rFonts w:eastAsia="Times New Roman"/>
          <w:sz w:val="20"/>
          <w:szCs w:val="20"/>
        </w:rPr>
        <w:t xml:space="preserve">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výškové deformace krytu - převýšení vozovkových vrstev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         Termín splnění: výhledově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</w:t>
      </w:r>
      <w:r>
        <w:rPr>
          <w:rFonts w:eastAsia="Times New Roman"/>
          <w:sz w:val="20"/>
          <w:szCs w:val="20"/>
        </w:rPr>
        <w:t>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NK, bezpečnostní opatření - zúžení profilu, SDZ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svislé dopravní značky č.B13 a dodatkovou tabulku č.E5, omezující za</w:t>
      </w:r>
      <w:r>
        <w:rPr>
          <w:rFonts w:eastAsia="Times New Roman"/>
          <w:sz w:val="20"/>
          <w:szCs w:val="20"/>
        </w:rPr>
        <w:t>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14:paraId="64A7B06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</w:t>
      </w:r>
      <w:r>
        <w:rPr>
          <w:rFonts w:eastAsia="Times New Roman"/>
        </w:rPr>
        <w:t>ÁNÍ OPATŘENÍ V ÚDRŽBOVÉ ORGANIZACI, STANOVENÍ ZPŮSOBŮ A TERMÍNU ODSTRANĚNÍ ZÁVAD, PŘÍPADNÉ NAŘÍZENÍ ZATĚŽOVACÍ ZKOUŠKY:</w:t>
      </w:r>
    </w:p>
    <w:p w14:paraId="1026C951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3B05EBD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D36430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55B6DAF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4140FB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FABA7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67B06D" wp14:editId="0EE83BC3">
                  <wp:extent cx="3048000" cy="2286000"/>
                  <wp:effectExtent l="0" t="0" r="0" b="0"/>
                  <wp:docPr id="32" name="obrázek 32" descr="IMG_67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IMG_67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CFB8A0" w14:textId="77777777" w:rsidR="00000000" w:rsidRDefault="00D84AAC">
            <w:pPr>
              <w:divId w:val="9555241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IMG_6721</w:t>
            </w:r>
          </w:p>
        </w:tc>
        <w:tc>
          <w:tcPr>
            <w:tcW w:w="0" w:type="auto"/>
            <w:vAlign w:val="center"/>
            <w:hideMark/>
          </w:tcPr>
          <w:p w14:paraId="06EAACB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E496C8C" wp14:editId="61D6265A">
                  <wp:extent cx="3048000" cy="2286000"/>
                  <wp:effectExtent l="0" t="0" r="0" b="0"/>
                  <wp:docPr id="33" name="obrázek 33" descr="IMG_6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IMG_67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F0B31B" w14:textId="77777777" w:rsidR="00000000" w:rsidRDefault="00D84AAC">
            <w:pPr>
              <w:divId w:val="3359602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IMG_6722</w:t>
            </w:r>
          </w:p>
        </w:tc>
      </w:tr>
      <w:tr w:rsidR="00000000" w14:paraId="594B6A8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ABB18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8A2F52" wp14:editId="23465AD2">
                  <wp:extent cx="3048000" cy="2286000"/>
                  <wp:effectExtent l="0" t="0" r="0" b="0"/>
                  <wp:docPr id="34" name="obrázek 34" descr="IMG_6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IMG_6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C65DFD" w14:textId="77777777" w:rsidR="00000000" w:rsidRDefault="00D84AAC">
            <w:pPr>
              <w:divId w:val="12963693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IMG_6723</w:t>
            </w:r>
          </w:p>
        </w:tc>
        <w:tc>
          <w:tcPr>
            <w:tcW w:w="0" w:type="auto"/>
            <w:vAlign w:val="center"/>
            <w:hideMark/>
          </w:tcPr>
          <w:p w14:paraId="7610737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16F1D8" wp14:editId="5448D737">
                  <wp:extent cx="3048000" cy="2286000"/>
                  <wp:effectExtent l="0" t="0" r="0" b="0"/>
                  <wp:docPr id="35" name="obrázek 35" descr="IMG_6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IMG_6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2BBF01" w14:textId="77777777" w:rsidR="00000000" w:rsidRDefault="00D84AAC">
            <w:pPr>
              <w:divId w:val="178017991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IMG_6724</w:t>
            </w:r>
          </w:p>
        </w:tc>
      </w:tr>
      <w:tr w:rsidR="00000000" w14:paraId="441F705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4346F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753A77" wp14:editId="7150A6C4">
                  <wp:extent cx="3048000" cy="2286000"/>
                  <wp:effectExtent l="0" t="0" r="0" b="0"/>
                  <wp:docPr id="36" name="obrázek 36" descr="IMG_6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IMG_6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063DDB" w14:textId="77777777" w:rsidR="00000000" w:rsidRDefault="00D84AAC">
            <w:pPr>
              <w:divId w:val="57031222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IMG_6725</w:t>
            </w:r>
          </w:p>
        </w:tc>
        <w:tc>
          <w:tcPr>
            <w:tcW w:w="0" w:type="auto"/>
            <w:vAlign w:val="center"/>
            <w:hideMark/>
          </w:tcPr>
          <w:p w14:paraId="5F7FE96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1AAE9B" wp14:editId="20A93E76">
                  <wp:extent cx="3048000" cy="2286000"/>
                  <wp:effectExtent l="0" t="0" r="0" b="0"/>
                  <wp:docPr id="37" name="obrázek 37" descr="IMG_6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IMG_6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28FA84" w14:textId="77777777" w:rsidR="00000000" w:rsidRDefault="00D84AAC">
            <w:pPr>
              <w:divId w:val="13330680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IMG_6726</w:t>
            </w:r>
          </w:p>
        </w:tc>
      </w:tr>
    </w:tbl>
    <w:p w14:paraId="0525CA5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441D363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D14F4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CDF9A7" wp14:editId="53EF4BC4">
                  <wp:extent cx="3048000" cy="2286000"/>
                  <wp:effectExtent l="0" t="0" r="0" b="0"/>
                  <wp:docPr id="38" name="obrázek 38" descr="IMG_6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IMG_6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DBAD3E" w14:textId="77777777" w:rsidR="00000000" w:rsidRDefault="00D84AAC">
            <w:pPr>
              <w:divId w:val="123497020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IMG_6727</w:t>
            </w:r>
          </w:p>
        </w:tc>
        <w:tc>
          <w:tcPr>
            <w:tcW w:w="0" w:type="auto"/>
            <w:vAlign w:val="center"/>
            <w:hideMark/>
          </w:tcPr>
          <w:p w14:paraId="1B91D17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56794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B6BFF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10EF3F9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BB7D4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1B4A8E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AC17BD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06508E8A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52"/>
          <w:footerReference w:type="default" r:id="rId5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B78F44F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09.06.2016            368-029</w:t>
      </w:r>
    </w:p>
    <w:p w14:paraId="4A41730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09.06.2016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</w:t>
      </w:r>
      <w:r>
        <w:rPr>
          <w:rFonts w:eastAsia="Times New Roman"/>
          <w:sz w:val="20"/>
          <w:szCs w:val="20"/>
        </w:rPr>
        <w:t>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polojasno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BE6EF2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57228B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</w:t>
      </w:r>
      <w:r>
        <w:rPr>
          <w:rFonts w:eastAsia="Times New Roman"/>
          <w:sz w:val="20"/>
          <w:szCs w:val="20"/>
        </w:rPr>
        <w:t>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379134D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58A4409E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podemleté podpěry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degradace betonu úložných prahů</w:t>
      </w:r>
      <w:r>
        <w:rPr>
          <w:rFonts w:eastAsia="Times New Roman"/>
          <w:sz w:val="20"/>
          <w:szCs w:val="20"/>
        </w:rPr>
        <w:br/>
        <w:t xml:space="preserve">- </w:t>
      </w:r>
      <w:r>
        <w:rPr>
          <w:rFonts w:eastAsia="Times New Roman"/>
          <w:sz w:val="20"/>
          <w:szCs w:val="20"/>
        </w:rPr>
        <w:t>uvolněné svahové kužele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obnažené zkorodované třmínky</w:t>
      </w:r>
      <w:r>
        <w:rPr>
          <w:rFonts w:eastAsia="Times New Roman"/>
          <w:sz w:val="20"/>
          <w:szCs w:val="20"/>
        </w:rPr>
        <w:br/>
        <w:t>- odpadnuté hrany nosné konstrukce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</w:t>
      </w:r>
      <w:r>
        <w:rPr>
          <w:rFonts w:eastAsia="Times New Roman"/>
          <w:sz w:val="20"/>
          <w:szCs w:val="20"/>
        </w:rPr>
        <w:t>ce místech na krajích propadlá vozovka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na více místech odpadnutý beton spodní hrany římsy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</w:t>
      </w:r>
      <w:r>
        <w:rPr>
          <w:rFonts w:eastAsia="Times New Roman"/>
          <w:sz w:val="20"/>
          <w:szCs w:val="20"/>
        </w:rPr>
        <w:t>rních ploch říms, uchycena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uvolněné (podemleté) odvodňovací kluzy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</w:t>
      </w:r>
      <w:r>
        <w:rPr>
          <w:rFonts w:eastAsia="Times New Roman"/>
          <w:b/>
          <w:bCs/>
          <w:sz w:val="20"/>
          <w:szCs w:val="20"/>
        </w:rPr>
        <w:t>idla, zábradlí, dopravní značení a označení mostu</w:t>
      </w:r>
      <w:r>
        <w:rPr>
          <w:rFonts w:eastAsia="Times New Roman"/>
          <w:sz w:val="20"/>
          <w:szCs w:val="20"/>
        </w:rPr>
        <w:br/>
        <w:t>- zábradlí silně zkorodované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</w:t>
      </w:r>
      <w:r>
        <w:rPr>
          <w:rFonts w:eastAsia="Times New Roman"/>
          <w:b/>
          <w:bCs/>
          <w:sz w:val="20"/>
          <w:szCs w:val="20"/>
        </w:rPr>
        <w:t>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zanesené koryto náplavem</w:t>
      </w:r>
      <w:r>
        <w:rPr>
          <w:rFonts w:eastAsia="Times New Roman"/>
          <w:sz w:val="20"/>
          <w:szCs w:val="20"/>
        </w:rPr>
        <w:br/>
        <w:t>- vzrostlá náletová vegetace v obvodu mostní konstrukce</w:t>
      </w:r>
      <w:r>
        <w:rPr>
          <w:rFonts w:eastAsia="Times New Roman"/>
          <w:sz w:val="20"/>
          <w:szCs w:val="20"/>
        </w:rPr>
        <w:br/>
        <w:t>- rozpad kamenného opevnění koryta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304FCF8E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00DA527B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529AEEA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1CC18E4D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ošetřit obnaženou výztuž, s</w:t>
      </w:r>
      <w:r>
        <w:rPr>
          <w:rFonts w:eastAsia="Times New Roman"/>
          <w:sz w:val="20"/>
          <w:szCs w:val="20"/>
        </w:rPr>
        <w:t>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odtěžit nánosy naplavenin v území pod mostem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sz w:val="20"/>
          <w:szCs w:val="20"/>
        </w:rPr>
        <w:t xml:space="preserve">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>   Skupina</w:t>
      </w:r>
      <w:r>
        <w:rPr>
          <w:rFonts w:eastAsia="Times New Roman"/>
          <w:sz w:val="20"/>
          <w:szCs w:val="20"/>
        </w:rPr>
        <w:t xml:space="preserve">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>   Skupin</w:t>
      </w:r>
      <w:r>
        <w:rPr>
          <w:rFonts w:eastAsia="Times New Roman"/>
          <w:sz w:val="20"/>
          <w:szCs w:val="20"/>
        </w:rPr>
        <w:t xml:space="preserve">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propadlou vozovku na krajích</w:t>
      </w:r>
      <w:r>
        <w:rPr>
          <w:rFonts w:eastAsia="Times New Roman"/>
          <w:sz w:val="20"/>
          <w:szCs w:val="20"/>
        </w:rPr>
        <w:br/>
        <w:t>   Skupina: běžná stav.-nutné      Termín spl</w:t>
      </w:r>
      <w:r>
        <w:rPr>
          <w:rFonts w:eastAsia="Times New Roman"/>
          <w:sz w:val="20"/>
          <w:szCs w:val="20"/>
        </w:rPr>
        <w:t xml:space="preserve">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opravit, utěsnit, repasovat dilatační závěry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NK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sz w:val="20"/>
          <w:szCs w:val="20"/>
        </w:rPr>
        <w:t xml:space="preserve">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náletovou vegetaci v obvodu mostní konstrukce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- každoročně </w:t>
      </w:r>
    </w:p>
    <w:p w14:paraId="487CEFE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</w:t>
      </w:r>
      <w:r>
        <w:rPr>
          <w:rFonts w:eastAsia="Times New Roman"/>
        </w:rPr>
        <w:t>AM O PROJEDNÁNÍ OPATŘENÍ V ÚDRŽBOVÉ ORGANIZACI, STANOVENÍ ZPŮSOBŮ A TERMÍNU ODSTRANĚNÍ ZÁVAD, PŘÍPADNÉ NAŘÍZENÍ ZATĚŽOVACÍ ZKOUŠKY:</w:t>
      </w:r>
    </w:p>
    <w:p w14:paraId="7C0D034D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1A44A79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56DF41F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DF2C4A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9B3F46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6FE4C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3A7EB7" wp14:editId="451BE428">
                  <wp:extent cx="3048000" cy="1704975"/>
                  <wp:effectExtent l="0" t="0" r="0" b="9525"/>
                  <wp:docPr id="39" name="obrázek 39" descr="propadající se 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propadající se 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A9A95F" w14:textId="77777777" w:rsidR="00000000" w:rsidRDefault="00D84AAC">
            <w:pPr>
              <w:divId w:val="6785062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propadající s</w:t>
            </w:r>
            <w:r>
              <w:rPr>
                <w:rFonts w:eastAsia="Times New Roman"/>
                <w:sz w:val="20"/>
                <w:szCs w:val="20"/>
              </w:rPr>
              <w:t>e vozovka</w:t>
            </w:r>
          </w:p>
        </w:tc>
        <w:tc>
          <w:tcPr>
            <w:tcW w:w="0" w:type="auto"/>
            <w:vAlign w:val="center"/>
            <w:hideMark/>
          </w:tcPr>
          <w:p w14:paraId="67D3892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0CBCC7" wp14:editId="35B30DDD">
                  <wp:extent cx="3048000" cy="1704975"/>
                  <wp:effectExtent l="0" t="0" r="0" b="9525"/>
                  <wp:docPr id="40" name="obrázek 40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40E592" w14:textId="77777777" w:rsidR="00000000" w:rsidRDefault="00D84AAC">
            <w:pPr>
              <w:divId w:val="9740204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2B9E5BA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7B499A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279C85" wp14:editId="57AC6DDC">
                  <wp:extent cx="3048000" cy="1704975"/>
                  <wp:effectExtent l="0" t="0" r="0" b="9525"/>
                  <wp:docPr id="41" name="obrázek 41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780512" w14:textId="77777777" w:rsidR="00000000" w:rsidRDefault="00D84AAC">
            <w:pPr>
              <w:divId w:val="83299070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  <w:tc>
          <w:tcPr>
            <w:tcW w:w="0" w:type="auto"/>
            <w:vAlign w:val="center"/>
            <w:hideMark/>
          </w:tcPr>
          <w:p w14:paraId="0567561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CFF7F12" wp14:editId="40BA8977">
                  <wp:extent cx="3048000" cy="1704975"/>
                  <wp:effectExtent l="0" t="0" r="0" b="9525"/>
                  <wp:docPr id="42" name="obrázek 42" descr="propadající se 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propadající se 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5F5074" w14:textId="77777777" w:rsidR="00000000" w:rsidRDefault="00D84AAC">
            <w:pPr>
              <w:divId w:val="59625794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propadající se vozovka</w:t>
            </w:r>
          </w:p>
        </w:tc>
      </w:tr>
      <w:tr w:rsidR="00000000" w14:paraId="565813C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2E72D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386F59" wp14:editId="4314905C">
                  <wp:extent cx="3048000" cy="1704975"/>
                  <wp:effectExtent l="0" t="0" r="0" b="9525"/>
                  <wp:docPr id="43" name="obrázek 43" descr="převrstvená vozovka a nečistoty s vegetací na krají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převrstvená vozovka a nečistoty s vegetací na krají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F7F71A" w14:textId="77777777" w:rsidR="00000000" w:rsidRDefault="00D84AAC">
            <w:pPr>
              <w:divId w:val="6182176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převrstvená vozovka a nečistoty s vegetací na krajích</w:t>
            </w:r>
          </w:p>
        </w:tc>
        <w:tc>
          <w:tcPr>
            <w:tcW w:w="0" w:type="auto"/>
            <w:vAlign w:val="center"/>
            <w:hideMark/>
          </w:tcPr>
          <w:p w14:paraId="70CF4A0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F2E9E6" wp14:editId="3003D32E">
                  <wp:extent cx="3048000" cy="1704975"/>
                  <wp:effectExtent l="0" t="0" r="0" b="9525"/>
                  <wp:docPr id="44" name="obrázek 44" descr="pravá strana mostu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pravá strana mostu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57E77A" w14:textId="77777777" w:rsidR="00000000" w:rsidRDefault="00D84AAC">
            <w:pPr>
              <w:divId w:val="12589487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u OP2</w:t>
            </w:r>
          </w:p>
        </w:tc>
      </w:tr>
    </w:tbl>
    <w:p w14:paraId="0BFAA43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68CAE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798D7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DC94F26" wp14:editId="4EEE2A90">
                  <wp:extent cx="3048000" cy="1704975"/>
                  <wp:effectExtent l="0" t="0" r="0" b="9525"/>
                  <wp:docPr id="45" name="obrázek 45" descr="pravá strana mostu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pravá strana mostu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34173F" w14:textId="77777777" w:rsidR="00000000" w:rsidRDefault="00D84AAC">
            <w:pPr>
              <w:divId w:val="6327101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 u OP1</w:t>
            </w:r>
          </w:p>
        </w:tc>
        <w:tc>
          <w:tcPr>
            <w:tcW w:w="0" w:type="auto"/>
            <w:vAlign w:val="center"/>
            <w:hideMark/>
          </w:tcPr>
          <w:p w14:paraId="646C94A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E3B446" wp14:editId="3787B2BA">
                  <wp:extent cx="3048000" cy="1704975"/>
                  <wp:effectExtent l="0" t="0" r="0" b="9525"/>
                  <wp:docPr id="46" name="obrázek 46" descr="podemleté podpěry a křídla v úrovni hlad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podemleté podpěry a křídla v úrovni hlad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F3FBB" w14:textId="77777777" w:rsidR="00000000" w:rsidRDefault="00D84AAC">
            <w:pPr>
              <w:divId w:val="16166439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podemleté podpěry a křídla v úrovni hladiny</w:t>
            </w:r>
          </w:p>
        </w:tc>
      </w:tr>
      <w:tr w:rsidR="00000000" w14:paraId="6B0DE8F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1C5A0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E0667B" wp14:editId="1AC85F84">
                  <wp:extent cx="3048000" cy="1704975"/>
                  <wp:effectExtent l="0" t="0" r="0" b="9525"/>
                  <wp:docPr id="47" name="obrázek 47" descr="degradace betonu úložného prah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egradace betonu úložného prah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B5A16A" w14:textId="77777777" w:rsidR="00000000" w:rsidRDefault="00D84AAC">
            <w:pPr>
              <w:divId w:val="19381689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degradace betonu úložného prahu</w:t>
            </w:r>
          </w:p>
        </w:tc>
        <w:tc>
          <w:tcPr>
            <w:tcW w:w="0" w:type="auto"/>
            <w:vAlign w:val="center"/>
            <w:hideMark/>
          </w:tcPr>
          <w:p w14:paraId="02FE638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0514E9" wp14:editId="21FFECD6">
                  <wp:extent cx="3048000" cy="1704975"/>
                  <wp:effectExtent l="0" t="0" r="0" b="9525"/>
                  <wp:docPr id="48" name="obrázek 48" descr="obnažené zkorodované třmín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obnažené zkorodované třmín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3D3457" w14:textId="77777777" w:rsidR="00000000" w:rsidRDefault="00D84AAC">
            <w:pPr>
              <w:divId w:val="182997527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obnažené zkorodované třmínky</w:t>
            </w:r>
          </w:p>
        </w:tc>
      </w:tr>
      <w:tr w:rsidR="00000000" w14:paraId="006F92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FAE2F5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22D9E70" wp14:editId="5B242094">
                  <wp:extent cx="3048000" cy="1704975"/>
                  <wp:effectExtent l="0" t="0" r="0" b="9525"/>
                  <wp:docPr id="49" name="obrázek 49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5B8CC1" w14:textId="77777777" w:rsidR="00000000" w:rsidRDefault="00D84AAC">
            <w:pPr>
              <w:divId w:val="179968644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5B3381A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402AB34" wp14:editId="456EB0C6">
                  <wp:extent cx="3048000" cy="1704975"/>
                  <wp:effectExtent l="0" t="0" r="0" b="9525"/>
                  <wp:docPr id="50" name="obrázek 50" descr="OP1 nánosy usazen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OP1 nánosy usazen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1F70D" w14:textId="77777777" w:rsidR="00000000" w:rsidRDefault="00D84AAC">
            <w:pPr>
              <w:divId w:val="8411613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nánosy usazen</w:t>
            </w:r>
            <w:r>
              <w:rPr>
                <w:rFonts w:eastAsia="Times New Roman"/>
                <w:sz w:val="20"/>
                <w:szCs w:val="20"/>
              </w:rPr>
              <w:t>in</w:t>
            </w:r>
          </w:p>
        </w:tc>
      </w:tr>
    </w:tbl>
    <w:p w14:paraId="5356FDF9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8328B0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B5A1AD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806F53" wp14:editId="543BA35C">
                  <wp:extent cx="3048000" cy="1704975"/>
                  <wp:effectExtent l="0" t="0" r="0" b="9525"/>
                  <wp:docPr id="51" name="obrázek 51" descr="koroze ocelových krajníků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koroze ocelových krajníků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C57AAF" w14:textId="77777777" w:rsidR="00000000" w:rsidRDefault="00D84AAC">
            <w:pPr>
              <w:divId w:val="5730790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ocelovýc</w:t>
            </w:r>
            <w:r>
              <w:rPr>
                <w:rFonts w:eastAsia="Times New Roman"/>
                <w:sz w:val="20"/>
                <w:szCs w:val="20"/>
              </w:rPr>
              <w:t>h krajníků říms</w:t>
            </w:r>
          </w:p>
        </w:tc>
        <w:tc>
          <w:tcPr>
            <w:tcW w:w="0" w:type="auto"/>
            <w:vAlign w:val="center"/>
            <w:hideMark/>
          </w:tcPr>
          <w:p w14:paraId="650062B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F6E2F5" wp14:editId="306D7F03">
                  <wp:extent cx="3048000" cy="1704975"/>
                  <wp:effectExtent l="0" t="0" r="0" b="9525"/>
                  <wp:docPr id="52" name="obrázek 52" descr="vegetace rostoucí z nosné konstruk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vegetace rostoucí z nosné konstruk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D7E9D6" w14:textId="77777777" w:rsidR="00000000" w:rsidRDefault="00D84AAC">
            <w:pPr>
              <w:divId w:val="14796159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vegetace rostoucí z nosné konstrukce</w:t>
            </w:r>
          </w:p>
        </w:tc>
      </w:tr>
      <w:tr w:rsidR="00000000" w14:paraId="630FE3D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60CBF5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3AE5DCB" wp14:editId="03512E6F">
                  <wp:extent cx="3048000" cy="1704975"/>
                  <wp:effectExtent l="0" t="0" r="0" b="9525"/>
                  <wp:docPr id="53" name="obrázek 53" descr="propadlá 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propadlá 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676F5" w14:textId="77777777" w:rsidR="00000000" w:rsidRDefault="00D84AAC">
            <w:pPr>
              <w:divId w:val="2568627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propadlá vozovka</w:t>
            </w:r>
          </w:p>
        </w:tc>
        <w:tc>
          <w:tcPr>
            <w:tcW w:w="0" w:type="auto"/>
            <w:vAlign w:val="center"/>
            <w:hideMark/>
          </w:tcPr>
          <w:p w14:paraId="52DE478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C6F0B33" wp14:editId="2B0D8A2F">
                  <wp:extent cx="3048000" cy="1704975"/>
                  <wp:effectExtent l="0" t="0" r="0" b="9525"/>
                  <wp:docPr id="54" name="obrázek 5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6A0A0A" w14:textId="77777777" w:rsidR="00000000" w:rsidRDefault="00D84AAC">
            <w:pPr>
              <w:divId w:val="127547702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3BCB204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3A5AB5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17AF1B5" wp14:editId="24979548">
                  <wp:extent cx="3048000" cy="1704975"/>
                  <wp:effectExtent l="0" t="0" r="0" b="9525"/>
                  <wp:docPr id="55" name="obrázek 55" descr="opadané hrany nosné k-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opadané hrany nosné k-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AC0852" w14:textId="77777777" w:rsidR="00000000" w:rsidRDefault="00D84AAC">
            <w:pPr>
              <w:divId w:val="19696967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opadané hrany nosné k-ce</w:t>
            </w:r>
          </w:p>
        </w:tc>
        <w:tc>
          <w:tcPr>
            <w:tcW w:w="0" w:type="auto"/>
            <w:vAlign w:val="center"/>
            <w:hideMark/>
          </w:tcPr>
          <w:p w14:paraId="23C7FD3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46AD8A" wp14:editId="407C84CA">
                  <wp:extent cx="3048000" cy="1704975"/>
                  <wp:effectExtent l="0" t="0" r="0" b="9525"/>
                  <wp:docPr id="56" name="obrázek 56" descr="uvolněné (podemleté) odvodňovací kluz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uvolněné (podemleté) odvodňovací kluz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B09FE" w14:textId="77777777" w:rsidR="00000000" w:rsidRDefault="00D84AAC">
            <w:pPr>
              <w:divId w:val="170918433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uvolněné (podemleté) odvodňovací kluzy</w:t>
            </w:r>
          </w:p>
        </w:tc>
      </w:tr>
    </w:tbl>
    <w:p w14:paraId="7AA216C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40F4894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520D4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FF0451" wp14:editId="69553D1D">
                  <wp:extent cx="3048000" cy="1704975"/>
                  <wp:effectExtent l="0" t="0" r="0" b="9525"/>
                  <wp:docPr id="57" name="obrázek 57" descr="silně zkorodované zábradlí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silně zkorodované zábradlí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04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D4C718" w14:textId="77777777" w:rsidR="00000000" w:rsidRDefault="00D84AAC">
            <w:pPr>
              <w:divId w:val="360494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silně zkorodované zábradlí mostu</w:t>
            </w:r>
          </w:p>
        </w:tc>
        <w:tc>
          <w:tcPr>
            <w:tcW w:w="0" w:type="auto"/>
            <w:vAlign w:val="center"/>
            <w:hideMark/>
          </w:tcPr>
          <w:p w14:paraId="3AE6BD2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D35649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42E3B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2126166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4F5DE58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61364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06AE19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603B4D60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73"/>
          <w:footerReference w:type="default" r:id="rId74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E1433D7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26.10.2016            368-029</w:t>
      </w:r>
    </w:p>
    <w:p w14:paraId="4815A263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26.10.2016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</w:t>
      </w:r>
      <w:r>
        <w:rPr>
          <w:rFonts w:eastAsia="Times New Roman"/>
          <w:sz w:val="20"/>
          <w:szCs w:val="20"/>
        </w:rPr>
        <w:t xml:space="preserve">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8.0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01037D4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7DEA6B1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</w:t>
      </w:r>
      <w:r>
        <w:rPr>
          <w:rFonts w:eastAsia="Times New Roman"/>
          <w:sz w:val="20"/>
          <w:szCs w:val="20"/>
        </w:rPr>
        <w:t>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251BC1E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34E9964D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- v úrovni hladiny podemleté podpěry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degradace betonu úložných prahů</w:t>
      </w:r>
      <w:r>
        <w:rPr>
          <w:rFonts w:eastAsia="Times New Roman"/>
          <w:sz w:val="20"/>
          <w:szCs w:val="20"/>
        </w:rPr>
        <w:br/>
        <w:t xml:space="preserve">- </w:t>
      </w:r>
      <w:r>
        <w:rPr>
          <w:rFonts w:eastAsia="Times New Roman"/>
          <w:sz w:val="20"/>
          <w:szCs w:val="20"/>
        </w:rPr>
        <w:t>uvolněné svahové kužele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náznaky protékající vody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  <w:t>- stav izolace bez provedení sond nelze zjistit, zřejmě nefunkční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obnažené zkorodované třmínky</w:t>
      </w:r>
      <w:r>
        <w:rPr>
          <w:rFonts w:eastAsia="Times New Roman"/>
          <w:sz w:val="20"/>
          <w:szCs w:val="20"/>
        </w:rPr>
        <w:br/>
        <w:t>- odpadnuté hrany nosné konstrukce, obnažená zkorodovaná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</w:t>
      </w:r>
      <w:r>
        <w:rPr>
          <w:rFonts w:eastAsia="Times New Roman"/>
          <w:sz w:val="20"/>
          <w:szCs w:val="20"/>
        </w:rPr>
        <w:t>egetací na krajnicích</w:t>
      </w:r>
      <w:r>
        <w:rPr>
          <w:rFonts w:eastAsia="Times New Roman"/>
          <w:sz w:val="20"/>
          <w:szCs w:val="20"/>
        </w:rPr>
        <w:br/>
        <w:t>- na více místech na krajích propadlá vozovka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 trhliny a praskliny v místech dilatací mostních říms</w:t>
      </w:r>
      <w:r>
        <w:rPr>
          <w:rFonts w:eastAsia="Times New Roman"/>
          <w:sz w:val="20"/>
          <w:szCs w:val="20"/>
        </w:rPr>
        <w:br/>
        <w:t>- zvětralý beton horních ploch říms, uchyce</w:t>
      </w:r>
      <w:r>
        <w:rPr>
          <w:rFonts w:eastAsia="Times New Roman"/>
          <w:sz w:val="20"/>
          <w:szCs w:val="20"/>
        </w:rPr>
        <w:t>na drobná vegetace</w:t>
      </w:r>
      <w:r>
        <w:rPr>
          <w:rFonts w:eastAsia="Times New Roman"/>
          <w:sz w:val="20"/>
          <w:szCs w:val="20"/>
        </w:rPr>
        <w:br/>
        <w:t>- odprýskaná povrchová úprava bočních ploch říms, výkvět na povrchu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uvolněné (podemleté) odvodňovací kluzy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</w:t>
      </w:r>
      <w:r>
        <w:rPr>
          <w:rFonts w:eastAsia="Times New Roman"/>
          <w:b/>
          <w:bCs/>
          <w:sz w:val="20"/>
          <w:szCs w:val="20"/>
        </w:rPr>
        <w:t xml:space="preserve"> značení a označení mostu</w:t>
      </w:r>
      <w:r>
        <w:rPr>
          <w:rFonts w:eastAsia="Times New Roman"/>
          <w:sz w:val="20"/>
          <w:szCs w:val="20"/>
        </w:rPr>
        <w:br/>
        <w:t>- zábradlí silně zkorodované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>- nejsou osazené mostní tabulky s evidenčními čísly</w:t>
      </w:r>
      <w:r>
        <w:rPr>
          <w:rFonts w:eastAsia="Times New Roman"/>
          <w:sz w:val="20"/>
          <w:szCs w:val="20"/>
        </w:rPr>
        <w:br/>
        <w:t xml:space="preserve">- nejsou osazené dopravní </w:t>
      </w:r>
      <w:r>
        <w:rPr>
          <w:rFonts w:eastAsia="Times New Roman"/>
          <w:sz w:val="20"/>
          <w:szCs w:val="20"/>
        </w:rPr>
        <w:t>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- bez vlivu na stavební stav mostu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rozpad kamenného opevnění koryta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0037DF58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C. HODNOCENÍ PÉČE O MOST, VÝKONU </w:t>
      </w:r>
      <w:r>
        <w:rPr>
          <w:rFonts w:eastAsia="Times New Roman"/>
        </w:rPr>
        <w:t>BĚŽNÝCH A KONTROLNÍCH PROHLÍDEK, KVALITY ÚDRŽBOVÝCH PRACÍ A PROVÁDĚNÝCH OPRAV, ZÁVADY MOSTNÍ EVIDENCE:</w:t>
      </w:r>
    </w:p>
    <w:p w14:paraId="7A7FDE80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dostačující</w:t>
      </w:r>
    </w:p>
    <w:p w14:paraId="1687C2C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7148DC5B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 a dodatkovou tabulku č.E</w:t>
      </w:r>
      <w:r>
        <w:rPr>
          <w:rFonts w:eastAsia="Times New Roman"/>
          <w:sz w:val="20"/>
          <w:szCs w:val="20"/>
        </w:rPr>
        <w:t>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ošetřit obnaženou výztuž, sanovat proteklá/poškozená místa v podhledu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>   Skupina: běžná sta</w:t>
      </w:r>
      <w:r>
        <w:rPr>
          <w:rFonts w:eastAsia="Times New Roman"/>
          <w:sz w:val="20"/>
          <w:szCs w:val="20"/>
        </w:rPr>
        <w:t xml:space="preserve">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očistit, opravit a reprofilovat mostní římsy (okapničky), ošetřit hydrofobním nátěrem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opravit/vyrovnat deformované zábradelní díly - příp. výměna</w:t>
      </w:r>
      <w:r>
        <w:rPr>
          <w:rFonts w:eastAsia="Times New Roman"/>
          <w:sz w:val="20"/>
          <w:szCs w:val="20"/>
        </w:rPr>
        <w:br/>
        <w:t>   Sk</w:t>
      </w:r>
      <w:r>
        <w:rPr>
          <w:rFonts w:eastAsia="Times New Roman"/>
          <w:sz w:val="20"/>
          <w:szCs w:val="20"/>
        </w:rPr>
        <w:t xml:space="preserve">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doplnit ochranný zához z lomového kamene spodní stavby mostu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sanovat poškozený beton, očistit povrch mostní opěry a jejich základy</w:t>
      </w:r>
      <w:r>
        <w:rPr>
          <w:rFonts w:eastAsia="Times New Roman"/>
          <w:sz w:val="20"/>
          <w:szCs w:val="20"/>
        </w:rPr>
        <w:br/>
        <w:t>   S</w:t>
      </w:r>
      <w:r>
        <w:rPr>
          <w:rFonts w:eastAsia="Times New Roman"/>
          <w:sz w:val="20"/>
          <w:szCs w:val="20"/>
        </w:rPr>
        <w:t xml:space="preserve">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odstranit drobnou vegetaci a uchycené nečistoty na krajnicích</w:t>
      </w:r>
      <w:r>
        <w:rPr>
          <w:rFonts w:eastAsia="Times New Roman"/>
          <w:sz w:val="20"/>
          <w:szCs w:val="20"/>
        </w:rPr>
        <w:br/>
        <w:t xml:space="preserve">            Termín splnění: pravidelně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v krytu vozovky, opravit propadlou vozovku na krajích</w:t>
      </w:r>
      <w:r>
        <w:rPr>
          <w:rFonts w:eastAsia="Times New Roman"/>
          <w:sz w:val="20"/>
          <w:szCs w:val="20"/>
        </w:rPr>
        <w:br/>
        <w:t>   Skupina: běžná stav.-nutné      Termí</w:t>
      </w:r>
      <w:r>
        <w:rPr>
          <w:rFonts w:eastAsia="Times New Roman"/>
          <w:sz w:val="20"/>
          <w:szCs w:val="20"/>
        </w:rPr>
        <w:t xml:space="preserve">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opravit, utěsnit, repasovat dilatační závěry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</w:t>
      </w:r>
      <w:r>
        <w:rPr>
          <w:rFonts w:eastAsia="Times New Roman"/>
          <w:sz w:val="20"/>
          <w:szCs w:val="20"/>
        </w:rPr>
        <w:t>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osadit mostní tabulky s evidenčním číslem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</w:p>
    <w:p w14:paraId="133A7D8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</w:t>
      </w:r>
      <w:r>
        <w:rPr>
          <w:rFonts w:eastAsia="Times New Roman"/>
        </w:rPr>
        <w:t>ŘÍZENÍ ZATĚŽOVACÍ ZKOUŠKY:</w:t>
      </w:r>
    </w:p>
    <w:p w14:paraId="45ED8DD0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elektronicky</w:t>
      </w:r>
    </w:p>
    <w:p w14:paraId="4566372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D5DF3A2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1858775A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A248F5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4E787F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6166964" wp14:editId="24D5CB5D">
                  <wp:extent cx="3048000" cy="1714500"/>
                  <wp:effectExtent l="0" t="0" r="0" b="0"/>
                  <wp:docPr id="58" name="obrázek 5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571700" w14:textId="77777777" w:rsidR="00000000" w:rsidRDefault="00D84AAC">
            <w:pPr>
              <w:divId w:val="115895652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</w:t>
            </w:r>
            <w:r>
              <w:rPr>
                <w:rFonts w:eastAsia="Times New Roman"/>
                <w:sz w:val="20"/>
                <w:szCs w:val="20"/>
              </w:rPr>
              <w:t>stu</w:t>
            </w:r>
          </w:p>
        </w:tc>
        <w:tc>
          <w:tcPr>
            <w:tcW w:w="0" w:type="auto"/>
            <w:vAlign w:val="center"/>
            <w:hideMark/>
          </w:tcPr>
          <w:p w14:paraId="551A046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8E784CE" wp14:editId="24DE9A65">
                  <wp:extent cx="3048000" cy="1714500"/>
                  <wp:effectExtent l="0" t="0" r="0" b="0"/>
                  <wp:docPr id="59" name="obrázek 5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290152" w14:textId="77777777" w:rsidR="00000000" w:rsidRDefault="00D84AAC">
            <w:pPr>
              <w:divId w:val="13364529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5C567F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9AD8D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D5DA14" wp14:editId="491BEC62">
                  <wp:extent cx="3048000" cy="1714500"/>
                  <wp:effectExtent l="0" t="0" r="0" b="0"/>
                  <wp:docPr id="60" name="obrázek 60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7C7ADB" w14:textId="77777777" w:rsidR="00000000" w:rsidRDefault="00D84AAC">
            <w:pPr>
              <w:divId w:val="14182895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3481EE7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485181" wp14:editId="246B9CE7">
                  <wp:extent cx="3048000" cy="1714500"/>
                  <wp:effectExtent l="0" t="0" r="0" b="0"/>
                  <wp:docPr id="61" name="obrázek 61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A6FD76" w14:textId="77777777" w:rsidR="00000000" w:rsidRDefault="00D84AAC">
            <w:pPr>
              <w:divId w:val="13712239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5F6B879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D6E866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6F17FE" wp14:editId="73F84F73">
                  <wp:extent cx="3048000" cy="1714500"/>
                  <wp:effectExtent l="0" t="0" r="0" b="0"/>
                  <wp:docPr id="62" name="obrázek 62" descr="opěry podemleté v úrovni hladi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opěry podemleté v úrovni hladi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268E49" w14:textId="77777777" w:rsidR="00000000" w:rsidRDefault="00D84AAC">
            <w:pPr>
              <w:divId w:val="4325506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opěry podemleté v úrovni hladiny</w:t>
            </w:r>
          </w:p>
        </w:tc>
        <w:tc>
          <w:tcPr>
            <w:tcW w:w="0" w:type="auto"/>
            <w:vAlign w:val="center"/>
            <w:hideMark/>
          </w:tcPr>
          <w:p w14:paraId="262D45F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0CE95D" wp14:editId="42614E8E">
                  <wp:extent cx="3048000" cy="1714500"/>
                  <wp:effectExtent l="0" t="0" r="0" b="0"/>
                  <wp:docPr id="63" name="obrázek 63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E2A89E" w14:textId="77777777" w:rsidR="00000000" w:rsidRDefault="00D84AAC">
            <w:pPr>
              <w:divId w:val="88618331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</w:t>
            </w:r>
            <w:r>
              <w:rPr>
                <w:rFonts w:eastAsia="Times New Roman"/>
                <w:sz w:val="20"/>
                <w:szCs w:val="20"/>
              </w:rPr>
              <w:t>P2</w:t>
            </w:r>
          </w:p>
        </w:tc>
      </w:tr>
    </w:tbl>
    <w:p w14:paraId="3B3DB60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E2205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97CDBE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0F7926" wp14:editId="2EA77F4C">
                  <wp:extent cx="3048000" cy="1714500"/>
                  <wp:effectExtent l="0" t="0" r="0" b="0"/>
                  <wp:docPr id="64" name="obrázek 64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0DBB1C" w14:textId="77777777" w:rsidR="00000000" w:rsidRDefault="00D84AAC">
            <w:pPr>
              <w:divId w:val="20736519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7CFFAD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CB4DF0" wp14:editId="1479ED65">
                  <wp:extent cx="3048000" cy="1714500"/>
                  <wp:effectExtent l="0" t="0" r="0" b="0"/>
                  <wp:docPr id="65" name="obrázek 65" descr="rozpad betonu úložných prah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rozpad betonu úložných prah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D7B406" w14:textId="77777777" w:rsidR="00000000" w:rsidRDefault="00D84AAC">
            <w:pPr>
              <w:divId w:val="97976667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rozpad betonu ú</w:t>
            </w:r>
            <w:r>
              <w:rPr>
                <w:rFonts w:eastAsia="Times New Roman"/>
                <w:sz w:val="20"/>
                <w:szCs w:val="20"/>
              </w:rPr>
              <w:t>ložných prahů</w:t>
            </w:r>
          </w:p>
        </w:tc>
      </w:tr>
      <w:tr w:rsidR="00000000" w14:paraId="72D657C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A37DA4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950340" wp14:editId="03AA73A3">
                  <wp:extent cx="3048000" cy="1714500"/>
                  <wp:effectExtent l="0" t="0" r="0" b="0"/>
                  <wp:docPr id="66" name="obrázek 66" descr="vegetace rostoucí v trhliná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vegetace rostoucí v trhliná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BCC269" w14:textId="77777777" w:rsidR="00000000" w:rsidRDefault="00D84AAC">
            <w:pPr>
              <w:divId w:val="7751049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vegetace rostoucí v trhlinách</w:t>
            </w:r>
          </w:p>
        </w:tc>
        <w:tc>
          <w:tcPr>
            <w:tcW w:w="0" w:type="auto"/>
            <w:vAlign w:val="center"/>
            <w:hideMark/>
          </w:tcPr>
          <w:p w14:paraId="037B04F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22EF55" wp14:editId="004475C9">
                  <wp:extent cx="3048000" cy="1714500"/>
                  <wp:effectExtent l="0" t="0" r="0" b="0"/>
                  <wp:docPr id="67" name="obrázek 6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7A7B3B" w14:textId="77777777" w:rsidR="00000000" w:rsidRDefault="00D84AAC">
            <w:pPr>
              <w:divId w:val="141671064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  <w:tr w:rsidR="00000000" w14:paraId="6043459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3F35DB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6754B1" wp14:editId="6028FEBD">
                  <wp:extent cx="3048000" cy="1714500"/>
                  <wp:effectExtent l="0" t="0" r="0" b="0"/>
                  <wp:docPr id="68" name="obrázek 68" descr="pravá strana zábradl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pravá strana zábradl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F1444" w14:textId="77777777" w:rsidR="00000000" w:rsidRDefault="00D84AAC">
            <w:pPr>
              <w:divId w:val="9311589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zábradlí</w:t>
            </w:r>
          </w:p>
        </w:tc>
        <w:tc>
          <w:tcPr>
            <w:tcW w:w="0" w:type="auto"/>
            <w:vAlign w:val="center"/>
            <w:hideMark/>
          </w:tcPr>
          <w:p w14:paraId="3C9945E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C18B3A" wp14:editId="5F06FF7E">
                  <wp:extent cx="3048000" cy="1714500"/>
                  <wp:effectExtent l="0" t="0" r="0" b="0"/>
                  <wp:docPr id="69" name="obrázek 69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1C6B0A" w14:textId="77777777" w:rsidR="00000000" w:rsidRDefault="00D84AAC">
            <w:pPr>
              <w:divId w:val="7167775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</w:t>
            </w:r>
            <w:r>
              <w:rPr>
                <w:rFonts w:eastAsia="Times New Roman"/>
                <w:sz w:val="20"/>
                <w:szCs w:val="20"/>
              </w:rPr>
              <w:t>ohled proti směru staničení</w:t>
            </w:r>
          </w:p>
        </w:tc>
      </w:tr>
    </w:tbl>
    <w:p w14:paraId="0FD1550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0498A12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CB69BB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84734B" wp14:editId="3647DB04">
                  <wp:extent cx="3048000" cy="1714500"/>
                  <wp:effectExtent l="0" t="0" r="0" b="0"/>
                  <wp:docPr id="70" name="obrázek 70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81B173" w14:textId="77777777" w:rsidR="00000000" w:rsidRDefault="00D84AAC">
            <w:pPr>
              <w:divId w:val="912462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</w:t>
            </w:r>
            <w:r>
              <w:rPr>
                <w:rFonts w:eastAsia="Times New Roman"/>
                <w:sz w:val="20"/>
                <w:szCs w:val="20"/>
              </w:rPr>
              <w:t>tu</w:t>
            </w:r>
          </w:p>
        </w:tc>
        <w:tc>
          <w:tcPr>
            <w:tcW w:w="0" w:type="auto"/>
            <w:vAlign w:val="center"/>
            <w:hideMark/>
          </w:tcPr>
          <w:p w14:paraId="6E81522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A9E8F7" wp14:editId="7A5B34A0">
                  <wp:extent cx="3048000" cy="1714500"/>
                  <wp:effectExtent l="0" t="0" r="0" b="0"/>
                  <wp:docPr id="71" name="obrázek 71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38B585" w14:textId="77777777" w:rsidR="00000000" w:rsidRDefault="00D84AAC">
            <w:pPr>
              <w:divId w:val="11178724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056AA66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6A6BE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FEE9B8" wp14:editId="2958FA9B">
                  <wp:extent cx="3048000" cy="1714500"/>
                  <wp:effectExtent l="0" t="0" r="0" b="0"/>
                  <wp:docPr id="72" name="obrázek 72" descr="opadané hrany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opadané hrany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A022B" w14:textId="77777777" w:rsidR="00000000" w:rsidRDefault="00D84AAC">
            <w:pPr>
              <w:divId w:val="182107139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opadané hrany NK</w:t>
            </w:r>
          </w:p>
        </w:tc>
        <w:tc>
          <w:tcPr>
            <w:tcW w:w="0" w:type="auto"/>
            <w:vAlign w:val="center"/>
            <w:hideMark/>
          </w:tcPr>
          <w:p w14:paraId="11F1D44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24B55B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77D9C3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58E001E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C96389F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90"/>
          <w:footerReference w:type="default" r:id="rId91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A070B73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27.02.2017            368-029</w:t>
      </w:r>
    </w:p>
    <w:p w14:paraId="4B4EEC88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27.02.2017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</w:t>
      </w:r>
      <w:r>
        <w:rPr>
          <w:rFonts w:eastAsia="Times New Roman"/>
          <w:b/>
          <w:bCs/>
          <w:sz w:val="20"/>
          <w:szCs w:val="20"/>
        </w:rPr>
        <w:t>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2DD4E84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BDF176C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</w:t>
      </w:r>
      <w:r>
        <w:rPr>
          <w:rFonts w:eastAsia="Times New Roman"/>
          <w:b/>
          <w:bCs/>
          <w:sz w:val="20"/>
          <w:szCs w:val="20"/>
        </w:rPr>
        <w:t>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1892763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5CD9F47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- vizuálně nelze zjistit; pravděpodobně bez zjevných závad způsobených poškozeným založením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 xml:space="preserve">- </w:t>
      </w:r>
      <w:r>
        <w:rPr>
          <w:rFonts w:eastAsia="Times New Roman"/>
          <w:sz w:val="20"/>
          <w:szCs w:val="20"/>
        </w:rPr>
        <w:t>v úrovni hladiny podemleté podpěry (kaverny)</w:t>
      </w:r>
      <w:r>
        <w:rPr>
          <w:rFonts w:eastAsia="Times New Roman"/>
          <w:sz w:val="20"/>
          <w:szCs w:val="20"/>
        </w:rPr>
        <w:br/>
        <w:t>- výkvět na povrchu bet.ploch, opady omítnutí</w:t>
      </w:r>
      <w:r>
        <w:rPr>
          <w:rFonts w:eastAsia="Times New Roman"/>
          <w:sz w:val="20"/>
          <w:szCs w:val="20"/>
        </w:rPr>
        <w:br/>
        <w:t>- degradace betonu úložných prahů (boků)</w:t>
      </w:r>
      <w:r>
        <w:rPr>
          <w:rFonts w:eastAsia="Times New Roman"/>
          <w:sz w:val="20"/>
          <w:szCs w:val="20"/>
        </w:rPr>
        <w:br/>
        <w:t>- uvolněné svahové kužele (na levé straně u OP1!!!)</w:t>
      </w:r>
      <w:r>
        <w:rPr>
          <w:rFonts w:eastAsia="Times New Roman"/>
          <w:sz w:val="20"/>
          <w:szCs w:val="20"/>
        </w:rPr>
        <w:br/>
        <w:t>- proteklé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</w:t>
      </w:r>
      <w:r>
        <w:rPr>
          <w:rFonts w:eastAsia="Times New Roman"/>
          <w:sz w:val="20"/>
          <w:szCs w:val="20"/>
        </w:rPr>
        <w:br/>
        <w:t>- netěsnosti dilatačního závě</w:t>
      </w:r>
      <w:r>
        <w:rPr>
          <w:rFonts w:eastAsia="Times New Roman"/>
          <w:sz w:val="20"/>
          <w:szCs w:val="20"/>
        </w:rPr>
        <w:t>ru</w:t>
      </w:r>
      <w:r>
        <w:rPr>
          <w:rFonts w:eastAsia="Times New Roman"/>
          <w:sz w:val="20"/>
          <w:szCs w:val="20"/>
        </w:rPr>
        <w:br/>
        <w:t>- proteklé a znečistěné úložné prahy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- protékající voda v krajních částech podhledu nosné konstrukce</w:t>
      </w:r>
      <w:r>
        <w:rPr>
          <w:rFonts w:eastAsia="Times New Roman"/>
          <w:sz w:val="20"/>
          <w:szCs w:val="20"/>
        </w:rPr>
        <w:br/>
        <w:t>- poruchy, lokální mokré stopy po zatékání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- obnažené zkorodované třmínky</w:t>
      </w:r>
      <w:r>
        <w:rPr>
          <w:rFonts w:eastAsia="Times New Roman"/>
          <w:sz w:val="20"/>
          <w:szCs w:val="20"/>
        </w:rPr>
        <w:br/>
        <w:t>- odpadnuté hrany nosné konstrukce, obnažen</w:t>
      </w:r>
      <w:r>
        <w:rPr>
          <w:rFonts w:eastAsia="Times New Roman"/>
          <w:sz w:val="20"/>
          <w:szCs w:val="20"/>
        </w:rPr>
        <w:t>á zkorodovaná výztuž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- nečistoty s uchycenou drobnou vegetací na krajnicích</w:t>
      </w:r>
      <w:r>
        <w:rPr>
          <w:rFonts w:eastAsia="Times New Roman"/>
          <w:sz w:val="20"/>
          <w:szCs w:val="20"/>
        </w:rPr>
        <w:br/>
        <w:t>- na více místech na krajích propadlá vozovka</w:t>
      </w:r>
      <w:r>
        <w:rPr>
          <w:rFonts w:eastAsia="Times New Roman"/>
          <w:sz w:val="20"/>
          <w:szCs w:val="20"/>
        </w:rPr>
        <w:br/>
        <w:t>- převrstvení asfalt. krytu (přitížení nosné konstrukce)</w:t>
      </w:r>
      <w:r>
        <w:rPr>
          <w:rFonts w:eastAsia="Times New Roman"/>
          <w:sz w:val="20"/>
          <w:szCs w:val="20"/>
        </w:rPr>
        <w:br/>
        <w:t>- koroze ocelových krajníků říms</w:t>
      </w:r>
      <w:r>
        <w:rPr>
          <w:rFonts w:eastAsia="Times New Roman"/>
          <w:sz w:val="20"/>
          <w:szCs w:val="20"/>
        </w:rPr>
        <w:br/>
        <w:t>-</w:t>
      </w:r>
      <w:r>
        <w:rPr>
          <w:rFonts w:eastAsia="Times New Roman"/>
          <w:sz w:val="20"/>
          <w:szCs w:val="20"/>
        </w:rPr>
        <w:t xml:space="preserve"> trhliny a praskliny v místech dilatací mostních říms</w:t>
      </w:r>
      <w:r>
        <w:rPr>
          <w:rFonts w:eastAsia="Times New Roman"/>
          <w:sz w:val="20"/>
          <w:szCs w:val="20"/>
        </w:rPr>
        <w:br/>
        <w:t>- odprýskaná povrchová úprava bočních ploch říms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- uvolněné (podemleté) odvodňovací kluzy</w:t>
      </w:r>
      <w:r>
        <w:rPr>
          <w:rFonts w:eastAsia="Times New Roman"/>
          <w:sz w:val="20"/>
          <w:szCs w:val="20"/>
        </w:rPr>
        <w:br/>
        <w:t>- odvodnění mostu je podélným a příčným sklonem vozovky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- odvodňovače v NK zkorodované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</w:t>
      </w:r>
      <w:r>
        <w:rPr>
          <w:rFonts w:eastAsia="Times New Roman"/>
          <w:b/>
          <w:bCs/>
          <w:sz w:val="20"/>
          <w:szCs w:val="20"/>
        </w:rPr>
        <w:t>odidla, zábradelní svodidla, zábradlí, dopravní značení a označení mostu</w:t>
      </w:r>
      <w:r>
        <w:rPr>
          <w:rFonts w:eastAsia="Times New Roman"/>
          <w:sz w:val="20"/>
          <w:szCs w:val="20"/>
        </w:rPr>
        <w:br/>
        <w:t>- zábradlí silně zkorodované</w:t>
      </w:r>
      <w:r>
        <w:rPr>
          <w:rFonts w:eastAsia="Times New Roman"/>
          <w:sz w:val="20"/>
          <w:szCs w:val="20"/>
        </w:rPr>
        <w:br/>
        <w:t>- konstrukce zábradlí neodpovídá současným normovým požadavkům</w:t>
      </w:r>
      <w:r>
        <w:rPr>
          <w:rFonts w:eastAsia="Times New Roman"/>
          <w:sz w:val="20"/>
          <w:szCs w:val="20"/>
        </w:rPr>
        <w:br/>
        <w:t>- zohýbaná a poškozená konstrukce zábradlí, chybějící prvky</w:t>
      </w:r>
      <w:r>
        <w:rPr>
          <w:rFonts w:eastAsia="Times New Roman"/>
          <w:sz w:val="20"/>
          <w:szCs w:val="20"/>
        </w:rPr>
        <w:br/>
        <w:t xml:space="preserve">- jsou osazené špatné dopravní </w:t>
      </w:r>
      <w:r>
        <w:rPr>
          <w:rFonts w:eastAsia="Times New Roman"/>
          <w:sz w:val="20"/>
          <w:szCs w:val="20"/>
        </w:rPr>
        <w:t>značky B13 a E5 dle zatížitelnosti uvedené v mostním pasportu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7C64405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</w:t>
      </w:r>
      <w:r>
        <w:rPr>
          <w:rFonts w:eastAsia="Times New Roman"/>
        </w:rPr>
        <w:t>VIDENCE:</w:t>
      </w:r>
    </w:p>
    <w:p w14:paraId="2D04D90B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2E073EA8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66FB8DB1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osadit svislé dopravní značky č.B13 a dodatkovou tabulku č.E5, omezující zatížitelnost</w:t>
      </w:r>
      <w:r>
        <w:rPr>
          <w:rFonts w:eastAsia="Times New Roman"/>
          <w:sz w:val="20"/>
          <w:szCs w:val="20"/>
        </w:rPr>
        <w:br/>
        <w:t xml:space="preserve">            Termín splnění: ihned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stabilizovat svahové kužele, křídla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destrukce mostovky, havarijní stav – oprava NK</w:t>
      </w:r>
      <w:r>
        <w:rPr>
          <w:rFonts w:eastAsia="Times New Roman"/>
          <w:sz w:val="20"/>
          <w:szCs w:val="20"/>
        </w:rPr>
        <w:br/>
        <w:t xml:space="preserve">   Skupina: běžná stav.-nutné      Termín splnění: do 1 roku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komplexní rekonstrukce mostního objektu</w:t>
      </w:r>
      <w:r>
        <w:rPr>
          <w:rFonts w:eastAsia="Times New Roman"/>
          <w:sz w:val="20"/>
          <w:szCs w:val="20"/>
        </w:rPr>
        <w:br/>
        <w:t>     </w:t>
      </w:r>
      <w:r>
        <w:rPr>
          <w:rFonts w:eastAsia="Times New Roman"/>
          <w:sz w:val="20"/>
          <w:szCs w:val="20"/>
        </w:rPr>
        <w:t xml:space="preserve">       Termín splnění: do 1 roku </w:t>
      </w:r>
    </w:p>
    <w:p w14:paraId="5B77B74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1ABE57C3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</w:t>
      </w:r>
      <w:r>
        <w:rPr>
          <w:rFonts w:eastAsia="Times New Roman"/>
          <w:sz w:val="20"/>
          <w:szCs w:val="20"/>
        </w:rPr>
        <w:t>ovstvým Moravská Třebová</w:t>
      </w:r>
    </w:p>
    <w:p w14:paraId="1339A63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25A94AD1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6AA8036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24927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983BB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92E014" wp14:editId="7EAB3BF3">
                  <wp:extent cx="3048000" cy="1714500"/>
                  <wp:effectExtent l="0" t="0" r="0" b="0"/>
                  <wp:docPr id="73" name="obrázek 73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37FADA" w14:textId="77777777" w:rsidR="00000000" w:rsidRDefault="00D84AAC">
            <w:pPr>
              <w:divId w:val="14061063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  <w:tc>
          <w:tcPr>
            <w:tcW w:w="0" w:type="auto"/>
            <w:vAlign w:val="center"/>
            <w:hideMark/>
          </w:tcPr>
          <w:p w14:paraId="779F647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27CD92" wp14:editId="340609EB">
                  <wp:extent cx="3048000" cy="1714500"/>
                  <wp:effectExtent l="0" t="0" r="0" b="0"/>
                  <wp:docPr id="74" name="obrázek 74" descr="OP1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OP1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D4ECB" w14:textId="77777777" w:rsidR="00000000" w:rsidRDefault="00D84AAC">
            <w:pPr>
              <w:divId w:val="19594877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</w:t>
            </w:r>
          </w:p>
        </w:tc>
      </w:tr>
      <w:tr w:rsidR="00000000" w14:paraId="0FBA444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F12EAF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B758D5" wp14:editId="22D7C2C4">
                  <wp:extent cx="3048000" cy="1714500"/>
                  <wp:effectExtent l="0" t="0" r="0" b="0"/>
                  <wp:docPr id="75" name="obrázek 75" descr="obnažené třmínky a výztuž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obnažené třmínky a výztuž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CBFCFD" w14:textId="77777777" w:rsidR="00000000" w:rsidRDefault="00D84AAC">
            <w:pPr>
              <w:divId w:val="16671743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obnažené třmínky a výztuž na NK</w:t>
            </w:r>
          </w:p>
        </w:tc>
        <w:tc>
          <w:tcPr>
            <w:tcW w:w="0" w:type="auto"/>
            <w:vAlign w:val="center"/>
            <w:hideMark/>
          </w:tcPr>
          <w:p w14:paraId="33B53CC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A579572" wp14:editId="1D0D11C1">
                  <wp:extent cx="3048000" cy="1714500"/>
                  <wp:effectExtent l="0" t="0" r="0" b="0"/>
                  <wp:docPr id="76" name="obrázek 76" descr="odvodňovače zkorodova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odvodňovače zkorodova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EA0B24" w14:textId="77777777" w:rsidR="00000000" w:rsidRDefault="00D84AAC">
            <w:pPr>
              <w:divId w:val="2441883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odvodňovače zkorodované</w:t>
            </w:r>
          </w:p>
        </w:tc>
      </w:tr>
      <w:tr w:rsidR="00000000" w14:paraId="597AE66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DA870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6EDCB4" wp14:editId="4D1592B9">
                  <wp:extent cx="3048000" cy="1714500"/>
                  <wp:effectExtent l="0" t="0" r="0" b="0"/>
                  <wp:docPr id="77" name="obrázek 77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7BD218" w14:textId="77777777" w:rsidR="00000000" w:rsidRDefault="00D84AAC">
            <w:pPr>
              <w:divId w:val="18655562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4A37AA9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AA98ED" wp14:editId="5EB98E25">
                  <wp:extent cx="3048000" cy="1714500"/>
                  <wp:effectExtent l="0" t="0" r="0" b="0"/>
                  <wp:docPr id="78" name="obrázek 78" descr="lokálně podemleté opě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lokálně podemleté opě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97AAA9" w14:textId="77777777" w:rsidR="00000000" w:rsidRDefault="00D84AAC">
            <w:pPr>
              <w:divId w:val="70675431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lokálně podemleté opěry</w:t>
            </w:r>
          </w:p>
        </w:tc>
      </w:tr>
    </w:tbl>
    <w:p w14:paraId="5AE571BA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9D092E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F48DFE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F8EF750" wp14:editId="7AB271AE">
                  <wp:extent cx="3048000" cy="1714500"/>
                  <wp:effectExtent l="0" t="0" r="0" b="0"/>
                  <wp:docPr id="79" name="obrázek 79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C1CFD9" w14:textId="77777777" w:rsidR="00000000" w:rsidRDefault="00D84AAC">
            <w:pPr>
              <w:divId w:val="11502505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3B4F7D2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AC01434" wp14:editId="25D3C943">
                  <wp:extent cx="3048000" cy="1714500"/>
                  <wp:effectExtent l="0" t="0" r="0" b="0"/>
                  <wp:docPr id="80" name="obrázek 80" descr="OP1 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OP1 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80A897" w14:textId="77777777" w:rsidR="00000000" w:rsidRDefault="00D84AAC">
            <w:pPr>
              <w:divId w:val="4207639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 a NK</w:t>
            </w:r>
          </w:p>
        </w:tc>
      </w:tr>
      <w:tr w:rsidR="00000000" w14:paraId="5744F6F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9F9C7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DCD5EC" wp14:editId="5B079C9E">
                  <wp:extent cx="3048000" cy="1714500"/>
                  <wp:effectExtent l="0" t="0" r="0" b="0"/>
                  <wp:docPr id="81" name="obrázek 81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42CCE3" w14:textId="77777777" w:rsidR="00000000" w:rsidRDefault="00D84AAC">
            <w:pPr>
              <w:divId w:val="230505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54BAEEC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E104A17" wp14:editId="61F73563">
                  <wp:extent cx="3048000" cy="1714500"/>
                  <wp:effectExtent l="0" t="0" r="0" b="0"/>
                  <wp:docPr id="82" name="obrázek 82" descr="mezi římsou a ocel. krajníkem roste vegeta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mezi římsou a ocel. krajníkem roste vegeta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66A7ED" w14:textId="77777777" w:rsidR="00000000" w:rsidRDefault="00D84AAC">
            <w:pPr>
              <w:divId w:val="14823090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mezi římsou a ocel. krajníkem roste vegetace</w:t>
            </w:r>
          </w:p>
        </w:tc>
      </w:tr>
      <w:tr w:rsidR="00000000" w14:paraId="7E16C1B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BC2CFE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3C7F96B" wp14:editId="09B871A4">
                  <wp:extent cx="3048000" cy="1714500"/>
                  <wp:effectExtent l="0" t="0" r="0" b="0"/>
                  <wp:docPr id="83" name="obrázek 83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AE7B8D" w14:textId="77777777" w:rsidR="00000000" w:rsidRDefault="00D84AAC">
            <w:pPr>
              <w:divId w:val="16633123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  <w:tc>
          <w:tcPr>
            <w:tcW w:w="0" w:type="auto"/>
            <w:vAlign w:val="center"/>
            <w:hideMark/>
          </w:tcPr>
          <w:p w14:paraId="7FC6B79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EC460C" wp14:editId="1A47E6F2">
                  <wp:extent cx="3048000" cy="1714500"/>
                  <wp:effectExtent l="0" t="0" r="0" b="0"/>
                  <wp:docPr id="84" name="obrázek 84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7F4215" w14:textId="77777777" w:rsidR="00000000" w:rsidRDefault="00D84AAC">
            <w:pPr>
              <w:divId w:val="8205397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</w:tr>
    </w:tbl>
    <w:p w14:paraId="4A12A27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0E20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F0459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3738850" wp14:editId="124139F6">
                  <wp:extent cx="3048000" cy="1714500"/>
                  <wp:effectExtent l="0" t="0" r="0" b="0"/>
                  <wp:docPr id="85" name="obrázek 85" descr="pravá strana vozovk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pravá strana vozovk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AA83D3" w14:textId="77777777" w:rsidR="00000000" w:rsidRDefault="00D84AAC">
            <w:pPr>
              <w:divId w:val="19283395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pravá strana </w:t>
            </w:r>
            <w:r>
              <w:rPr>
                <w:rFonts w:eastAsia="Times New Roman"/>
                <w:sz w:val="20"/>
                <w:szCs w:val="20"/>
              </w:rPr>
              <w:t>vozovky</w:t>
            </w:r>
          </w:p>
        </w:tc>
        <w:tc>
          <w:tcPr>
            <w:tcW w:w="0" w:type="auto"/>
            <w:vAlign w:val="center"/>
            <w:hideMark/>
          </w:tcPr>
          <w:p w14:paraId="13902AE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593E1F" wp14:editId="59B12E76">
                  <wp:extent cx="3048000" cy="1714500"/>
                  <wp:effectExtent l="0" t="0" r="0" b="0"/>
                  <wp:docPr id="86" name="obrázek 86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CB371D" w14:textId="77777777" w:rsidR="00000000" w:rsidRDefault="00D84AAC">
            <w:pPr>
              <w:divId w:val="1664435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  <w:tr w:rsidR="00000000" w14:paraId="26F28E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0CA34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5040CD" wp14:editId="0AD2F3CF">
                  <wp:extent cx="3048000" cy="1714500"/>
                  <wp:effectExtent l="0" t="0" r="0" b="0"/>
                  <wp:docPr id="87" name="obrázek 87" descr="olámané hrany NK, obnažená výztu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olámané hrany NK, obnažená výztu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E08F9F" w14:textId="77777777" w:rsidR="00000000" w:rsidRDefault="00D84AAC">
            <w:pPr>
              <w:divId w:val="338045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olámané hrany N</w:t>
            </w:r>
            <w:r>
              <w:rPr>
                <w:rFonts w:eastAsia="Times New Roman"/>
                <w:sz w:val="20"/>
                <w:szCs w:val="20"/>
              </w:rPr>
              <w:t>K, obnažená výztuž</w:t>
            </w:r>
          </w:p>
        </w:tc>
        <w:tc>
          <w:tcPr>
            <w:tcW w:w="0" w:type="auto"/>
            <w:vAlign w:val="center"/>
            <w:hideMark/>
          </w:tcPr>
          <w:p w14:paraId="4CF27C6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DFFF13" wp14:editId="0149628F">
                  <wp:extent cx="3048000" cy="1714500"/>
                  <wp:effectExtent l="0" t="0" r="0" b="0"/>
                  <wp:docPr id="88" name="obrázek 88" descr="poškozený beton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poškozený beton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9BA416" w14:textId="77777777" w:rsidR="00000000" w:rsidRDefault="00D84AAC">
            <w:pPr>
              <w:divId w:val="10835545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poškozený beton OP2</w:t>
            </w:r>
          </w:p>
        </w:tc>
      </w:tr>
      <w:tr w:rsidR="00000000" w14:paraId="61D39E5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2555CA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56B594" wp14:editId="5480E05B">
                  <wp:extent cx="3048000" cy="1714500"/>
                  <wp:effectExtent l="0" t="0" r="0" b="0"/>
                  <wp:docPr id="89" name="obrázek 89" descr="olámané hrany NK, obnažená výztuž (levá stran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olámané hrany NK, obnažená výztuž (levá stran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D10B33" w14:textId="77777777" w:rsidR="00000000" w:rsidRDefault="00D84AAC">
            <w:pPr>
              <w:divId w:val="76638538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olámané hrany NK, obnažená výztuž (levá strana)</w:t>
            </w:r>
          </w:p>
        </w:tc>
        <w:tc>
          <w:tcPr>
            <w:tcW w:w="0" w:type="auto"/>
            <w:vAlign w:val="center"/>
            <w:hideMark/>
          </w:tcPr>
          <w:p w14:paraId="71A77FC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2BF685" wp14:editId="049D4900">
                  <wp:extent cx="3048000" cy="1714500"/>
                  <wp:effectExtent l="0" t="0" r="0" b="0"/>
                  <wp:docPr id="90" name="obrázek 90" descr="odvodňovače zkorodované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odvodňovače zkorodované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DD4CAF" w14:textId="77777777" w:rsidR="00000000" w:rsidRDefault="00D84AAC">
            <w:pPr>
              <w:divId w:val="62666550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odvodňovače zkorodované</w:t>
            </w:r>
          </w:p>
        </w:tc>
      </w:tr>
    </w:tbl>
    <w:p w14:paraId="0E6DE4A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39C266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8EA3A0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1064212" wp14:editId="08216171">
                  <wp:extent cx="3048000" cy="1714500"/>
                  <wp:effectExtent l="0" t="0" r="0" b="0"/>
                  <wp:docPr id="91" name="obrázek 91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C10A71" w14:textId="77777777" w:rsidR="00000000" w:rsidRDefault="00D84AAC">
            <w:pPr>
              <w:divId w:val="187036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utržený svah u OP1</w:t>
            </w:r>
          </w:p>
        </w:tc>
        <w:tc>
          <w:tcPr>
            <w:tcW w:w="0" w:type="auto"/>
            <w:vAlign w:val="center"/>
            <w:hideMark/>
          </w:tcPr>
          <w:p w14:paraId="54BA5A1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A3E8AC" wp14:editId="4221BFF0">
                  <wp:extent cx="3048000" cy="1714500"/>
                  <wp:effectExtent l="0" t="0" r="0" b="0"/>
                  <wp:docPr id="92" name="obrázek 92" descr="detail koroze výztuže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detail koroze výztuže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1F9B79" w14:textId="77777777" w:rsidR="00000000" w:rsidRDefault="00D84AAC">
            <w:pPr>
              <w:divId w:val="913229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detail koroze v</w:t>
            </w:r>
            <w:r>
              <w:rPr>
                <w:rFonts w:eastAsia="Times New Roman"/>
                <w:sz w:val="20"/>
                <w:szCs w:val="20"/>
              </w:rPr>
              <w:t>ýztuže NK</w:t>
            </w:r>
          </w:p>
        </w:tc>
      </w:tr>
      <w:tr w:rsidR="00000000" w14:paraId="1C7FFF5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7944A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D2F88" wp14:editId="11A549FA">
                  <wp:extent cx="3048000" cy="1714500"/>
                  <wp:effectExtent l="0" t="0" r="0" b="0"/>
                  <wp:docPr id="93" name="obrázek 93" descr="olámané hrany řím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olámané hrany řím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4ADC2F" w14:textId="77777777" w:rsidR="00000000" w:rsidRDefault="00D84AAC">
            <w:pPr>
              <w:divId w:val="174938128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olámané hrany říms</w:t>
            </w:r>
          </w:p>
        </w:tc>
        <w:tc>
          <w:tcPr>
            <w:tcW w:w="0" w:type="auto"/>
            <w:vAlign w:val="center"/>
            <w:hideMark/>
          </w:tcPr>
          <w:p w14:paraId="65EDCF0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13BFEF" wp14:editId="49B6EB92">
                  <wp:extent cx="3048000" cy="1714500"/>
                  <wp:effectExtent l="0" t="0" r="0" b="0"/>
                  <wp:docPr id="94" name="obrázek 94" descr="koroze ocel. krajník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koroze ocel. krajníků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2C95E9" w14:textId="77777777" w:rsidR="00000000" w:rsidRDefault="00D84AAC">
            <w:pPr>
              <w:divId w:val="2008511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koroze ocel. krajníků</w:t>
            </w:r>
          </w:p>
        </w:tc>
      </w:tr>
      <w:tr w:rsidR="00000000" w14:paraId="10EF774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5734B1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781F47" wp14:editId="60549519">
                  <wp:extent cx="3048000" cy="1714500"/>
                  <wp:effectExtent l="0" t="0" r="0" b="0"/>
                  <wp:docPr id="95" name="obrázek 95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14FB83" w14:textId="77777777" w:rsidR="00000000" w:rsidRDefault="00D84AAC">
            <w:pPr>
              <w:divId w:val="2842357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</w:t>
            </w:r>
            <w:r>
              <w:rPr>
                <w:rFonts w:eastAsia="Times New Roman"/>
                <w:sz w:val="20"/>
                <w:szCs w:val="20"/>
              </w:rPr>
              <w:t>ržený svah u OP1</w:t>
            </w:r>
          </w:p>
        </w:tc>
        <w:tc>
          <w:tcPr>
            <w:tcW w:w="0" w:type="auto"/>
            <w:vAlign w:val="center"/>
            <w:hideMark/>
          </w:tcPr>
          <w:p w14:paraId="3701AD2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7E8C3AA" wp14:editId="27A71398">
                  <wp:extent cx="3048000" cy="1714500"/>
                  <wp:effectExtent l="0" t="0" r="0" b="0"/>
                  <wp:docPr id="96" name="obrázek 96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5B8AFA" w14:textId="77777777" w:rsidR="00000000" w:rsidRDefault="00D84AAC">
            <w:pPr>
              <w:divId w:val="414327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utržený svah u OP1</w:t>
            </w:r>
          </w:p>
        </w:tc>
      </w:tr>
    </w:tbl>
    <w:p w14:paraId="4DC0C70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9C1C7F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7A0FDC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A788F5" wp14:editId="693DF791">
                  <wp:extent cx="3048000" cy="1714500"/>
                  <wp:effectExtent l="0" t="0" r="0" b="0"/>
                  <wp:docPr id="97" name="obrázek 97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34ED78" w14:textId="77777777" w:rsidR="00000000" w:rsidRDefault="00D84AAC">
            <w:pPr>
              <w:divId w:val="2713241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utržený svah u OP1</w:t>
            </w:r>
          </w:p>
        </w:tc>
        <w:tc>
          <w:tcPr>
            <w:tcW w:w="0" w:type="auto"/>
            <w:vAlign w:val="center"/>
            <w:hideMark/>
          </w:tcPr>
          <w:p w14:paraId="678712B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4F6A58" wp14:editId="46AF5E54">
                  <wp:extent cx="3048000" cy="1714500"/>
                  <wp:effectExtent l="0" t="0" r="0" b="0"/>
                  <wp:docPr id="98" name="obrázek 98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E52B7A" w14:textId="77777777" w:rsidR="00000000" w:rsidRDefault="00D84AAC">
            <w:pPr>
              <w:divId w:val="11196882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utržený svah</w:t>
            </w:r>
            <w:r>
              <w:rPr>
                <w:rFonts w:eastAsia="Times New Roman"/>
                <w:sz w:val="20"/>
                <w:szCs w:val="20"/>
              </w:rPr>
              <w:t xml:space="preserve"> u OP1</w:t>
            </w:r>
          </w:p>
        </w:tc>
      </w:tr>
      <w:tr w:rsidR="00000000" w14:paraId="5ECDAC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21A7C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0C2845F" wp14:editId="515D11C5">
                  <wp:extent cx="3048000" cy="1714500"/>
                  <wp:effectExtent l="0" t="0" r="0" b="0"/>
                  <wp:docPr id="99" name="obrázek 99" descr="levá strana, utržený svah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levá strana, utržený svah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2F1F1D" w14:textId="77777777" w:rsidR="00000000" w:rsidRDefault="00D84AAC">
            <w:pPr>
              <w:divId w:val="17148899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strana, utržený svah u OP1</w:t>
            </w:r>
          </w:p>
        </w:tc>
        <w:tc>
          <w:tcPr>
            <w:tcW w:w="0" w:type="auto"/>
            <w:vAlign w:val="center"/>
            <w:hideMark/>
          </w:tcPr>
          <w:p w14:paraId="72C98BD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F8390" wp14:editId="08E712B8">
                  <wp:extent cx="3048000" cy="1714500"/>
                  <wp:effectExtent l="0" t="0" r="0" b="0"/>
                  <wp:docPr id="100" name="obrázek 10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070EC0" w14:textId="77777777" w:rsidR="00000000" w:rsidRDefault="00D84AAC">
            <w:pPr>
              <w:divId w:val="167525523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</w:t>
            </w:r>
            <w:r>
              <w:rPr>
                <w:rFonts w:eastAsia="Times New Roman"/>
                <w:sz w:val="20"/>
                <w:szCs w:val="20"/>
              </w:rPr>
              <w:t>ěru staničení</w:t>
            </w:r>
          </w:p>
        </w:tc>
      </w:tr>
      <w:tr w:rsidR="00000000" w14:paraId="06DA990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63430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3C5C36F" wp14:editId="74E741B4">
                  <wp:extent cx="3048000" cy="1714500"/>
                  <wp:effectExtent l="0" t="0" r="0" b="0"/>
                  <wp:docPr id="101" name="obrázek 101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0FF88D" w14:textId="77777777" w:rsidR="00000000" w:rsidRDefault="00D84AAC">
            <w:pPr>
              <w:divId w:val="20633608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19BF273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D0820F" wp14:editId="681A7A66">
                  <wp:extent cx="3048000" cy="1714500"/>
                  <wp:effectExtent l="0" t="0" r="0" b="0"/>
                  <wp:docPr id="102" name="obrázek 102" descr="vozovka převrstven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vozovka převrstvená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505BB2" w14:textId="77777777" w:rsidR="00000000" w:rsidRDefault="00D84AAC">
            <w:pPr>
              <w:divId w:val="5771366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převrstvená</w:t>
            </w:r>
          </w:p>
        </w:tc>
      </w:tr>
    </w:tbl>
    <w:p w14:paraId="0B2D6176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22"/>
          <w:footerReference w:type="default" r:id="rId123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67009D05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Hlavní prohlídka 17.08.2017            368-029</w:t>
      </w:r>
    </w:p>
    <w:p w14:paraId="1D94A8A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17.08.2017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Ladislav Bystřický </w:t>
      </w:r>
      <w:r>
        <w:rPr>
          <w:rFonts w:eastAsia="Times New Roman"/>
          <w:sz w:val="20"/>
          <w:szCs w:val="20"/>
        </w:rPr>
        <w:t xml:space="preserve">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Moravská Třebová - Letovice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30.0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B16CE5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 xml:space="preserve">A. IDENTIFIKAČNÍ </w:t>
      </w:r>
      <w:r>
        <w:rPr>
          <w:rFonts w:eastAsia="Times New Roman"/>
        </w:rPr>
        <w:t>ÚDAJE:</w:t>
      </w:r>
    </w:p>
    <w:p w14:paraId="64F76208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0178B92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0F64DF3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2BD53CF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</w:t>
      </w:r>
      <w:r>
        <w:rPr>
          <w:rFonts w:eastAsia="Times New Roman"/>
        </w:rPr>
        <w:t xml:space="preserve"> KONTROLNÍCH PROHLÍDEK, KVALITY ÚDRŽBOVÝCH PRACÍ A PROVÁDĚNÝCH OPRAV, ZÁVADY MOSTNÍ EVIDENCE:</w:t>
      </w:r>
    </w:p>
    <w:p w14:paraId="2E8FD2B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Není předmětem prohlídky</w:t>
      </w:r>
    </w:p>
    <w:p w14:paraId="5E937A8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5AD16107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1.HP po dokončení rekonstrukce objektu</w:t>
      </w:r>
      <w:r>
        <w:rPr>
          <w:rFonts w:eastAsia="Times New Roman"/>
          <w:sz w:val="20"/>
          <w:szCs w:val="20"/>
        </w:rPr>
        <w:br/>
        <w:t>         </w:t>
      </w:r>
      <w:r>
        <w:rPr>
          <w:rFonts w:eastAsia="Times New Roman"/>
          <w:sz w:val="20"/>
          <w:szCs w:val="20"/>
        </w:rPr>
        <w:t xml:space="preserve">   Termín splnění: před uvedením mostu do předčasného užívání </w:t>
      </w:r>
    </w:p>
    <w:p w14:paraId="2D843DF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ORGANIZACI, STANOVENÍ ZPŮSOBŮ A TERMÍNU ODSTRANĚNÍ ZÁVAD, PŘÍPADNÉ NAŘÍZENÍ ZATĚŽOVACÍ ZKOUŠKY:</w:t>
      </w:r>
    </w:p>
    <w:p w14:paraId="454AAA5D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Most ve výstavbě.</w:t>
      </w:r>
    </w:p>
    <w:p w14:paraId="5C76860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</w:t>
      </w:r>
      <w:r>
        <w:rPr>
          <w:rFonts w:eastAsia="Times New Roman"/>
        </w:rPr>
        <w:t>TI A STAVEBNÍHO STAVU MOSTU:</w:t>
      </w:r>
    </w:p>
    <w:p w14:paraId="49FFB47F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 Nezadaný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 Nezadaný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 Nezadaný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 Nezadaný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lastRenderedPageBreak/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 xml:space="preserve">Závěry HP byly projednány se </w:t>
      </w:r>
      <w:r>
        <w:rPr>
          <w:rFonts w:eastAsia="Times New Roman"/>
          <w:sz w:val="20"/>
          <w:szCs w:val="20"/>
        </w:rPr>
        <w:t>zástupcem objednatele Markétou Justovou, DIS.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1BC47B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A74A87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F17768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AD68C0C" wp14:editId="73C77EE6">
                  <wp:extent cx="3048000" cy="2028825"/>
                  <wp:effectExtent l="0" t="0" r="0" b="9525"/>
                  <wp:docPr id="103" name="obrázek 103" descr="Informační tabule stavby „Rekonstrukce mostu ev.č. 368-029 Březiny“ . Zhotovitel MIROS, majetková 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Informační tabule stavby „Rekonstrukce mostu ev.č. 368-029 Březiny“ . Zhotovitel MIROS, majetková 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2A93BA" w14:textId="77777777" w:rsidR="00000000" w:rsidRDefault="00D84AAC">
            <w:pPr>
              <w:divId w:val="130385071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Informační tabule stavby „Rekonstrukce mostu ev.č. 368-029 Březiny“ . Zhotovitel MIROS, majetková a.</w:t>
            </w:r>
          </w:p>
        </w:tc>
        <w:tc>
          <w:tcPr>
            <w:tcW w:w="0" w:type="auto"/>
            <w:vAlign w:val="center"/>
            <w:hideMark/>
          </w:tcPr>
          <w:p w14:paraId="5671FE0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75C35E4" wp14:editId="378C3AE1">
                  <wp:extent cx="3048000" cy="2028825"/>
                  <wp:effectExtent l="0" t="0" r="0" b="9525"/>
                  <wp:docPr id="104" name="obrázek 104" descr="Pohled do stavební jámy ve směru staničení, převedení koryta poto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Pohled do stavební jámy ve směru staničení, převedení koryta poto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2AC92D" w14:textId="77777777" w:rsidR="00000000" w:rsidRDefault="00D84AAC">
            <w:pPr>
              <w:divId w:val="12420120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stavební jámy ve směru staničení, převede</w:t>
            </w:r>
            <w:r>
              <w:rPr>
                <w:rFonts w:eastAsia="Times New Roman"/>
                <w:sz w:val="20"/>
                <w:szCs w:val="20"/>
              </w:rPr>
              <w:t>ní koryta potoka</w:t>
            </w:r>
          </w:p>
        </w:tc>
      </w:tr>
      <w:tr w:rsidR="00000000" w14:paraId="2A4030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87118B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9BB956B" wp14:editId="4C5FEEE1">
                  <wp:extent cx="3048000" cy="2028825"/>
                  <wp:effectExtent l="0" t="0" r="0" b="9525"/>
                  <wp:docPr id="105" name="obrázek 105" descr="Pohled do stavební jámy z pra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Pohled do stavební jámy z pra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CE9CDE" w14:textId="77777777" w:rsidR="00000000" w:rsidRDefault="00D84AAC">
            <w:pPr>
              <w:divId w:val="20457876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stave</w:t>
            </w:r>
            <w:r>
              <w:rPr>
                <w:rFonts w:eastAsia="Times New Roman"/>
                <w:sz w:val="20"/>
                <w:szCs w:val="20"/>
              </w:rPr>
              <w:t>bní jámy z pravé strany</w:t>
            </w:r>
          </w:p>
        </w:tc>
        <w:tc>
          <w:tcPr>
            <w:tcW w:w="0" w:type="auto"/>
            <w:vAlign w:val="center"/>
            <w:hideMark/>
          </w:tcPr>
          <w:p w14:paraId="7264CFC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5C12BF" wp14:editId="4247D72B">
                  <wp:extent cx="3048000" cy="2028825"/>
                  <wp:effectExtent l="0" t="0" r="0" b="9525"/>
                  <wp:docPr id="106" name="obrázek 106" descr="Příprava pažení na pravé straně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Příprava pažení na pravé straně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8505E7" w14:textId="77777777" w:rsidR="00000000" w:rsidRDefault="00D84AAC">
            <w:pPr>
              <w:divId w:val="1924248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Příprava pažení na pravé straně OP2</w:t>
            </w:r>
          </w:p>
        </w:tc>
      </w:tr>
      <w:tr w:rsidR="00000000" w14:paraId="348660A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B8AF64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1665C9" wp14:editId="4B4BAFB4">
                  <wp:extent cx="3048000" cy="2028825"/>
                  <wp:effectExtent l="0" t="0" r="0" b="9525"/>
                  <wp:docPr id="107" name="obrázek 107" descr="Pohled na stavbu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Pohled na stavbu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180ED7" w14:textId="77777777" w:rsidR="00000000" w:rsidRDefault="00D84AAC">
            <w:pPr>
              <w:divId w:val="3860078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stavbu ve</w:t>
            </w:r>
            <w:r>
              <w:rPr>
                <w:rFonts w:eastAsia="Times New Roman"/>
                <w:sz w:val="20"/>
                <w:szCs w:val="20"/>
              </w:rPr>
              <w:t xml:space="preserve"> směru staničení</w:t>
            </w:r>
          </w:p>
        </w:tc>
        <w:tc>
          <w:tcPr>
            <w:tcW w:w="0" w:type="auto"/>
            <w:vAlign w:val="center"/>
            <w:hideMark/>
          </w:tcPr>
          <w:p w14:paraId="3EFE155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2236FF00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29"/>
          <w:footerReference w:type="default" r:id="rId130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32E1610B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26.09.2017            368-029</w:t>
      </w:r>
    </w:p>
    <w:p w14:paraId="0B54A5C3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26.09.2017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</w:t>
      </w:r>
      <w:r>
        <w:rPr>
          <w:rFonts w:eastAsia="Times New Roman"/>
          <w:b/>
          <w:bCs/>
          <w:sz w:val="20"/>
          <w:szCs w:val="20"/>
        </w:rPr>
        <w:t>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11.0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4967D73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FB96893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76ED9D5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14B975C3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Zahájena rekonstrukce mostu</w:t>
      </w:r>
    </w:p>
    <w:p w14:paraId="29E7700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</w:t>
      </w:r>
      <w:r>
        <w:rPr>
          <w:rFonts w:eastAsia="Times New Roman"/>
        </w:rPr>
        <w:t>VÁDĚNÝCH OPRAV, ZÁVADY MOSTNÍ EVIDENCE:</w:t>
      </w:r>
    </w:p>
    <w:p w14:paraId="2EC10971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3E941289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5197ED7B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komplexní rekonstrukce mostního objektu- Zahájena</w:t>
      </w:r>
      <w:r>
        <w:rPr>
          <w:rFonts w:eastAsia="Times New Roman"/>
          <w:sz w:val="20"/>
          <w:szCs w:val="20"/>
        </w:rPr>
        <w:br/>
        <w:t xml:space="preserve">            Termín splnění: do 1 roku </w:t>
      </w:r>
    </w:p>
    <w:p w14:paraId="4C7E6E1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9530DA0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723E8AB7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645C7548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</w:t>
      </w:r>
      <w:r>
        <w:rPr>
          <w:rFonts w:eastAsia="Times New Roman"/>
          <w:b/>
          <w:bCs/>
          <w:sz w:val="20"/>
          <w:szCs w:val="20"/>
        </w:rPr>
        <w:t>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4A0C2D1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53BB2F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02A8E5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1A06482" wp14:editId="713C9A14">
                  <wp:extent cx="3048000" cy="1733550"/>
                  <wp:effectExtent l="0" t="0" r="0" b="0"/>
                  <wp:docPr id="108" name="obrázek 108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A38849" w14:textId="77777777" w:rsidR="00000000" w:rsidRDefault="00D84AAC">
            <w:pPr>
              <w:divId w:val="59968537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rekonstrukce mostního objektu</w:t>
            </w:r>
          </w:p>
        </w:tc>
        <w:tc>
          <w:tcPr>
            <w:tcW w:w="0" w:type="auto"/>
            <w:vAlign w:val="center"/>
            <w:hideMark/>
          </w:tcPr>
          <w:p w14:paraId="1BB0027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EFDCB7" wp14:editId="58F31E3D">
                  <wp:extent cx="3048000" cy="1771650"/>
                  <wp:effectExtent l="0" t="0" r="0" b="0"/>
                  <wp:docPr id="109" name="obrázek 109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5BF7BC" w14:textId="77777777" w:rsidR="00000000" w:rsidRDefault="00D84AAC">
            <w:pPr>
              <w:divId w:val="197895378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rekonstrukce mostního objektu</w:t>
            </w:r>
          </w:p>
        </w:tc>
      </w:tr>
      <w:tr w:rsidR="00000000" w14:paraId="0CCE111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E4DE5D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1DBE820" wp14:editId="6C64BE8E">
                  <wp:extent cx="3048000" cy="1714500"/>
                  <wp:effectExtent l="0" t="0" r="0" b="0"/>
                  <wp:docPr id="110" name="obrázek 110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76DB05" w14:textId="77777777" w:rsidR="00000000" w:rsidRDefault="00D84AAC">
            <w:pPr>
              <w:divId w:val="4168324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</w:t>
            </w:r>
            <w:r>
              <w:rPr>
                <w:rFonts w:eastAsia="Times New Roman"/>
                <w:sz w:val="20"/>
                <w:szCs w:val="20"/>
              </w:rPr>
              <w:t>strukce mostního objektu</w:t>
            </w:r>
          </w:p>
        </w:tc>
        <w:tc>
          <w:tcPr>
            <w:tcW w:w="0" w:type="auto"/>
            <w:vAlign w:val="center"/>
            <w:hideMark/>
          </w:tcPr>
          <w:p w14:paraId="43BD22F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EF50DC" wp14:editId="4AFE01D4">
                  <wp:extent cx="3048000" cy="1714500"/>
                  <wp:effectExtent l="0" t="0" r="0" b="0"/>
                  <wp:docPr id="111" name="obrázek 111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F31088" w14:textId="77777777" w:rsidR="00000000" w:rsidRDefault="00D84AAC">
            <w:pPr>
              <w:divId w:val="6395750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rekonstrukce mostního objektu</w:t>
            </w:r>
          </w:p>
        </w:tc>
      </w:tr>
      <w:tr w:rsidR="00000000" w14:paraId="3B59050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872777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D99103D" wp14:editId="4410AF0E">
                  <wp:extent cx="3048000" cy="1714500"/>
                  <wp:effectExtent l="0" t="0" r="0" b="0"/>
                  <wp:docPr id="112" name="obrázek 112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5E27D0" w14:textId="77777777" w:rsidR="00000000" w:rsidRDefault="00D84AAC">
            <w:pPr>
              <w:divId w:val="131151511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rekonstrukce mostního objektu</w:t>
            </w:r>
          </w:p>
        </w:tc>
        <w:tc>
          <w:tcPr>
            <w:tcW w:w="0" w:type="auto"/>
            <w:vAlign w:val="center"/>
            <w:hideMark/>
          </w:tcPr>
          <w:p w14:paraId="492A1BA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F187D15" wp14:editId="79837607">
                  <wp:extent cx="3048000" cy="1714500"/>
                  <wp:effectExtent l="0" t="0" r="0" b="0"/>
                  <wp:docPr id="113" name="obrázek 113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7374E9" w14:textId="77777777" w:rsidR="00000000" w:rsidRDefault="00D84AAC">
            <w:pPr>
              <w:divId w:val="201171413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rekonstrukce mostního objektu</w:t>
            </w:r>
          </w:p>
        </w:tc>
      </w:tr>
    </w:tbl>
    <w:p w14:paraId="6122DD7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81"/>
      </w:tblGrid>
      <w:tr w:rsidR="00000000" w14:paraId="59DFD3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1963A9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53DDDC" wp14:editId="03730962">
                  <wp:extent cx="3048000" cy="1714500"/>
                  <wp:effectExtent l="0" t="0" r="0" b="0"/>
                  <wp:docPr id="114" name="obrázek 114" descr="komplexní rekonstrukce mostního objek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komplexní rekonstrukce mostního objek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520347" w14:textId="77777777" w:rsidR="00000000" w:rsidRDefault="00D84AAC">
            <w:pPr>
              <w:divId w:val="55400835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komplexní rekon</w:t>
            </w:r>
            <w:r>
              <w:rPr>
                <w:rFonts w:eastAsia="Times New Roman"/>
                <w:sz w:val="20"/>
                <w:szCs w:val="20"/>
              </w:rPr>
              <w:t>strukce mostního objektu</w:t>
            </w:r>
          </w:p>
        </w:tc>
        <w:tc>
          <w:tcPr>
            <w:tcW w:w="0" w:type="auto"/>
            <w:vAlign w:val="center"/>
            <w:hideMark/>
          </w:tcPr>
          <w:p w14:paraId="2454878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E7B9B7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AB4773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84DDF4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399E13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707AA4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C1D1AC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5162FF42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38"/>
          <w:footerReference w:type="default" r:id="rId139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DE76ADB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První hlavní prohlídka 09.11.2017            368-029</w:t>
      </w:r>
    </w:p>
    <w:p w14:paraId="11FB3245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09.11.2017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Ladislav Bystřický č.oprávnění k provádění hlavních a mimořádných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>Moravská Třebová - Letovice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z terénu, bez pomocných zařízení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zataženo, beze srážek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6.0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6CC44B5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418A62D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</w:t>
      </w:r>
      <w:r>
        <w:rPr>
          <w:rFonts w:eastAsia="Times New Roman"/>
          <w:sz w:val="20"/>
          <w:szCs w:val="20"/>
        </w:rPr>
        <w:t>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74FF2BE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DIAGNOSTICKÉ ZJIŠTĚNÍ</w:t>
      </w:r>
    </w:p>
    <w:p w14:paraId="7C44D7B2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 xml:space="preserve">Založení mostu je plošné na základových pasech na </w:t>
      </w:r>
      <w:r>
        <w:rPr>
          <w:rFonts w:eastAsia="Times New Roman"/>
          <w:sz w:val="20"/>
          <w:szCs w:val="20"/>
        </w:rPr>
        <w:t>podkladním betonu tloušťky 150mm z betonu</w:t>
      </w:r>
      <w:r>
        <w:rPr>
          <w:rFonts w:eastAsia="Times New Roman"/>
          <w:sz w:val="20"/>
          <w:szCs w:val="20"/>
        </w:rPr>
        <w:br/>
        <w:t>C12/15-X0. ŽB základové pasy jsou šířky 1,50m, výšky 0,50m. Horní povrch je vyspárován směrem od dříku. Nad základy jsou ŽB rámové stěny se zavěšenými křídly.</w:t>
      </w:r>
      <w:r>
        <w:rPr>
          <w:rFonts w:eastAsia="Times New Roman"/>
          <w:sz w:val="20"/>
          <w:szCs w:val="20"/>
        </w:rPr>
        <w:br/>
        <w:t>Základy jsou z betonu C30/37-XC2, XA1, výztuž B 505B (R</w:t>
      </w:r>
      <w:r>
        <w:rPr>
          <w:rFonts w:eastAsia="Times New Roman"/>
          <w:sz w:val="20"/>
          <w:szCs w:val="20"/>
        </w:rPr>
        <w:t>).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</w:t>
      </w:r>
      <w:r>
        <w:rPr>
          <w:rFonts w:eastAsia="Times New Roman"/>
          <w:sz w:val="20"/>
          <w:szCs w:val="20"/>
        </w:rPr>
        <w:br/>
        <w:t>Opěry mostu jsou ŽB monolitické. Tvoří je stěny ŽB monolitického rámu tloušťky 0,50m, délky 7,0m vetknuté do základů. Opěry jsou z betonu C 30/37-XF2, XC4, XD1, betonářská výztuž je z oceli B500B.</w:t>
      </w:r>
      <w:r>
        <w:rPr>
          <w:rFonts w:eastAsia="Times New Roman"/>
          <w:sz w:val="20"/>
          <w:szCs w:val="20"/>
        </w:rPr>
        <w:br/>
        <w:t>Za opěrami je provede</w:t>
      </w:r>
      <w:r>
        <w:rPr>
          <w:rFonts w:eastAsia="Times New Roman"/>
          <w:sz w:val="20"/>
          <w:szCs w:val="20"/>
        </w:rPr>
        <w:t>n přechodový klín ze ŠD dle ČSN 73 6244.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Křídla mostu jsou ŽB rovnoběžná, zavěšená, šířky 0,40m, délky 4,75m. Základy křídel jsou provedeny z monolitického ŽB třídy C30/37 XC2 XA1 na vrstvu podkladního betonu C12</w:t>
      </w:r>
      <w:r>
        <w:rPr>
          <w:rFonts w:eastAsia="Times New Roman"/>
          <w:sz w:val="20"/>
          <w:szCs w:val="20"/>
        </w:rPr>
        <w:t>/15n X0 tloušťky 150mm.</w:t>
      </w:r>
      <w:r>
        <w:rPr>
          <w:rFonts w:eastAsia="Times New Roman"/>
          <w:sz w:val="20"/>
          <w:szCs w:val="20"/>
        </w:rPr>
        <w:br/>
        <w:t>Křídla jsou z betonu C30/37- XC4, XD1, XF2, betonářská výztuž z oceli B500B.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Ložiska, klouby, mostní závěry - Mostní závěry</w:t>
      </w:r>
      <w:r>
        <w:rPr>
          <w:rFonts w:eastAsia="Times New Roman"/>
          <w:sz w:val="20"/>
          <w:szCs w:val="20"/>
        </w:rPr>
        <w:br/>
        <w:t>Ložiska a MZ se u daného typu konstrukce neprovádí. Na obou koncích mostu za opěrami ve vozovce je proříznu</w:t>
      </w:r>
      <w:r>
        <w:rPr>
          <w:rFonts w:eastAsia="Times New Roman"/>
          <w:sz w:val="20"/>
          <w:szCs w:val="20"/>
        </w:rPr>
        <w:t>tá spára 15/40 mm opatřená zálivkou na bázi EMZ.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Izolace mostovky, rubu rámu a základů je celoplošná z NAIP na příčli na pečetící vrstvu.</w:t>
      </w:r>
      <w:r>
        <w:rPr>
          <w:rFonts w:eastAsia="Times New Roman"/>
          <w:sz w:val="20"/>
          <w:szCs w:val="20"/>
        </w:rPr>
        <w:br/>
        <w:t>Ochrana izolace na příčli NK pod vozovkou je provedena litým asfaltem MA 16IV tloušťky 40mm, pod říms</w:t>
      </w:r>
      <w:r>
        <w:rPr>
          <w:rFonts w:eastAsia="Times New Roman"/>
          <w:sz w:val="20"/>
          <w:szCs w:val="20"/>
        </w:rPr>
        <w:t>ami je ochráněna asfaltovým pásem vyztuženým hliníkovou vložkou. Izolace na rubu opěr je zatažena až k drenážnímu potrubí.</w:t>
      </w:r>
      <w:r>
        <w:rPr>
          <w:rFonts w:eastAsia="Times New Roman"/>
          <w:sz w:val="20"/>
          <w:szCs w:val="20"/>
        </w:rPr>
        <w:br/>
        <w:t>Ochrana izolace spodní stavby je provedena dvěma vrstvami geotextílie.</w:t>
      </w:r>
      <w:r>
        <w:rPr>
          <w:rFonts w:eastAsia="Times New Roman"/>
          <w:sz w:val="20"/>
          <w:szCs w:val="20"/>
        </w:rPr>
        <w:br/>
        <w:t>Zasypané části rámu jsou opatřeny izolačními nátěry 1xNp+ 2xNa</w:t>
      </w:r>
      <w:r>
        <w:rPr>
          <w:rFonts w:eastAsia="Times New Roman"/>
          <w:sz w:val="20"/>
          <w:szCs w:val="20"/>
        </w:rPr>
        <w:t xml:space="preserve"> s ochranou geotextílií.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Most o 1 poli, kolmý, délka přemostění 3,0m. Nosnou konstrukci tvoří ŽB rám z betonu C 30/37- XC4, XD1,XF2, betonářská výztuž je z oceli B500B. Příčel v podélném směru mostu v ose vozovky má tloušťku 0,40m, je zes</w:t>
      </w:r>
      <w:r>
        <w:rPr>
          <w:rFonts w:eastAsia="Times New Roman"/>
          <w:sz w:val="20"/>
          <w:szCs w:val="20"/>
        </w:rPr>
        <w:t xml:space="preserve">ílena u opěr přímkovým náběhem 200/200mm. V místě úžlabí má tloušťku 0,315m. Na podhledu na okrajích desky je provedena konzola desky délky 0,75m. Horní povrch NK je v shodném příčném střechovitém sklonu s vozovkou </w:t>
      </w:r>
      <w:r>
        <w:rPr>
          <w:rFonts w:eastAsia="Times New Roman"/>
          <w:sz w:val="20"/>
          <w:szCs w:val="20"/>
        </w:rPr>
        <w:lastRenderedPageBreak/>
        <w:t>2,50%, pod římsami v protispádu</w:t>
      </w:r>
      <w:r>
        <w:rPr>
          <w:rFonts w:eastAsia="Times New Roman"/>
          <w:sz w:val="20"/>
          <w:szCs w:val="20"/>
        </w:rPr>
        <w:br/>
        <w:t>6%. Na po</w:t>
      </w:r>
      <w:r>
        <w:rPr>
          <w:rFonts w:eastAsia="Times New Roman"/>
          <w:sz w:val="20"/>
          <w:szCs w:val="20"/>
        </w:rPr>
        <w:t>dhledu na okrajích desky je proveden okapní nos vloženou lištouv bednění. Svislá plocha příčle a podhled po okap je opatřen epoxidovým nátěrem.</w:t>
      </w:r>
      <w:r>
        <w:rPr>
          <w:rFonts w:eastAsia="Times New Roman"/>
          <w:sz w:val="20"/>
          <w:szCs w:val="20"/>
        </w:rPr>
        <w:br/>
        <w:t>Půdorysně i výškově odpovídá geometrie nosné konstrukce vedení převáděné komunikace. Půdorysně leží osa NK v pří</w:t>
      </w:r>
      <w:r>
        <w:rPr>
          <w:rFonts w:eastAsia="Times New Roman"/>
          <w:sz w:val="20"/>
          <w:szCs w:val="20"/>
        </w:rPr>
        <w:t>mé, niveleta stoupá 0,85% ve směru staničení, příčný sklon je střechovitý 2,50%. Délka nosné konstrukce je 3,80m, šířka je 8,50m.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Vozovka</w:t>
      </w:r>
      <w:r>
        <w:rPr>
          <w:rFonts w:eastAsia="Times New Roman"/>
          <w:sz w:val="20"/>
          <w:szCs w:val="20"/>
        </w:rPr>
        <w:br/>
        <w:t>Vozovka na mostě je živičná, proměnné šířky 7,50m. Silnicena mostě je v p</w:t>
      </w:r>
      <w:r>
        <w:rPr>
          <w:rFonts w:eastAsia="Times New Roman"/>
          <w:sz w:val="20"/>
          <w:szCs w:val="20"/>
        </w:rPr>
        <w:t>římé, niveleta stoupá 0,85% ve směru staničení. Příčný sklon vozovky je střechovitý 2,5%. Obruby tvoří ŽB římsy s výškou obruby 150mm.</w:t>
      </w:r>
      <w:r>
        <w:rPr>
          <w:rFonts w:eastAsia="Times New Roman"/>
          <w:sz w:val="20"/>
          <w:szCs w:val="20"/>
        </w:rPr>
        <w:br/>
        <w:t>Skladba vozovky na mostě:</w:t>
      </w:r>
      <w:r>
        <w:rPr>
          <w:rFonts w:eastAsia="Times New Roman"/>
          <w:sz w:val="20"/>
          <w:szCs w:val="20"/>
        </w:rPr>
        <w:br/>
        <w:t>Obrusná vrstva ACO 11+ 40 mm</w:t>
      </w:r>
      <w:r>
        <w:rPr>
          <w:rFonts w:eastAsia="Times New Roman"/>
          <w:sz w:val="20"/>
          <w:szCs w:val="20"/>
        </w:rPr>
        <w:br/>
        <w:t>Spojovací postřik EKM 0,50kg/m2</w:t>
      </w:r>
      <w:r>
        <w:rPr>
          <w:rFonts w:eastAsia="Times New Roman"/>
          <w:sz w:val="20"/>
          <w:szCs w:val="20"/>
        </w:rPr>
        <w:br/>
        <w:t>Ložná vrstva ACL 16+ 50 mm</w:t>
      </w:r>
      <w:r>
        <w:rPr>
          <w:rFonts w:eastAsia="Times New Roman"/>
          <w:sz w:val="20"/>
          <w:szCs w:val="20"/>
        </w:rPr>
        <w:br/>
        <w:t>Spojova</w:t>
      </w:r>
      <w:r>
        <w:rPr>
          <w:rFonts w:eastAsia="Times New Roman"/>
          <w:sz w:val="20"/>
          <w:szCs w:val="20"/>
        </w:rPr>
        <w:t>cí postřik EKM 0,50kg/m2</w:t>
      </w:r>
      <w:r>
        <w:rPr>
          <w:rFonts w:eastAsia="Times New Roman"/>
          <w:sz w:val="20"/>
          <w:szCs w:val="20"/>
        </w:rPr>
        <w:br/>
        <w:t>Ochrana izolace MA 16IV 40 mm</w:t>
      </w:r>
      <w:r>
        <w:rPr>
          <w:rFonts w:eastAsia="Times New Roman"/>
          <w:sz w:val="20"/>
          <w:szCs w:val="20"/>
        </w:rPr>
        <w:br/>
        <w:t>Celoplošná izolace NAIP 5mm</w:t>
      </w:r>
      <w:r>
        <w:rPr>
          <w:rFonts w:eastAsia="Times New Roman"/>
          <w:sz w:val="20"/>
          <w:szCs w:val="20"/>
        </w:rPr>
        <w:br/>
        <w:t>Pečetící nátěr</w:t>
      </w:r>
      <w:r>
        <w:rPr>
          <w:rFonts w:eastAsia="Times New Roman"/>
          <w:sz w:val="20"/>
          <w:szCs w:val="20"/>
        </w:rPr>
        <w:br/>
        <w:t>Celková tloušťka vozovky 135 mm</w:t>
      </w:r>
      <w:r>
        <w:rPr>
          <w:rFonts w:eastAsia="Times New Roman"/>
          <w:sz w:val="20"/>
          <w:szCs w:val="20"/>
        </w:rPr>
        <w:br/>
        <w:t>U obrub je řezaná spára opatřena asfaltovou zálivkou s předtěsněním.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 xml:space="preserve">Římsy </w:t>
      </w:r>
      <w:r>
        <w:rPr>
          <w:rFonts w:eastAsia="Times New Roman"/>
          <w:sz w:val="20"/>
          <w:szCs w:val="20"/>
        </w:rPr>
        <w:t>jsou monolitické ŽB, výšky 0,55m, pravá 0,45m, s převislou částí šířky 0,30m. Výška obruby u vozovky je 150mm. Horní povrch říms je proveden ve spádu 4% k vozovce. povrch je upraven striáží.</w:t>
      </w:r>
      <w:r>
        <w:rPr>
          <w:rFonts w:eastAsia="Times New Roman"/>
          <w:sz w:val="20"/>
          <w:szCs w:val="20"/>
        </w:rPr>
        <w:br/>
        <w:t>Římsy jsou dilatované nad opěrami. Povrch je opatřen ochranným hy</w:t>
      </w:r>
      <w:r>
        <w:rPr>
          <w:rFonts w:eastAsia="Times New Roman"/>
          <w:sz w:val="20"/>
          <w:szCs w:val="20"/>
        </w:rPr>
        <w:t>drofobním penetračním nátěrem. Římsy jsou kotveny do NK ocelovými kotvami vlepenými do předvrtaných otvorů</w:t>
      </w:r>
      <w:r>
        <w:rPr>
          <w:rFonts w:eastAsia="Times New Roman"/>
          <w:sz w:val="20"/>
          <w:szCs w:val="20"/>
        </w:rPr>
        <w:br/>
        <w:t>s roztečí cca 1,0 m.</w:t>
      </w:r>
      <w:r>
        <w:rPr>
          <w:rFonts w:eastAsia="Times New Roman"/>
          <w:sz w:val="20"/>
          <w:szCs w:val="20"/>
        </w:rPr>
        <w:br/>
        <w:t>Přechodové klíny délky 0,50m za římsami jsou provedeny z dlažby z lomového kamene do betonu, jsou ohraničené betonovými obrubník</w:t>
      </w:r>
      <w:r>
        <w:rPr>
          <w:rFonts w:eastAsia="Times New Roman"/>
          <w:sz w:val="20"/>
          <w:szCs w:val="20"/>
        </w:rPr>
        <w:t>y. Římsy jsou provedeny z betonu C 30/37, XC4, XD3, XF4, ocel B500B.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Mostovka je odvodněna příčným a podélným sklonem vozovky do vodních skluzů provedených za římsami podél křídel opěr.</w:t>
      </w:r>
      <w:r>
        <w:rPr>
          <w:rFonts w:eastAsia="Times New Roman"/>
          <w:sz w:val="20"/>
          <w:szCs w:val="20"/>
        </w:rPr>
        <w:br/>
        <w:t>Skluzy jsou provedeny z betonových žlabů šířky 6</w:t>
      </w:r>
      <w:r>
        <w:rPr>
          <w:rFonts w:eastAsia="Times New Roman"/>
          <w:sz w:val="20"/>
          <w:szCs w:val="20"/>
        </w:rPr>
        <w:t>00mm do betonu, nátok je z dlažby z lomového kamene.</w:t>
      </w:r>
      <w:r>
        <w:rPr>
          <w:rFonts w:eastAsia="Times New Roman"/>
          <w:sz w:val="20"/>
          <w:szCs w:val="20"/>
        </w:rPr>
        <w:br/>
        <w:t>Odvodnění izolace je provedeno pruhem drenážního plastbetonu šířky 150mm v úžlabí NK.</w:t>
      </w:r>
      <w:r>
        <w:rPr>
          <w:rFonts w:eastAsia="Times New Roman"/>
          <w:sz w:val="20"/>
          <w:szCs w:val="20"/>
        </w:rPr>
        <w:br/>
        <w:t>Odvodnění rubu opěr a křídel je provedeno příčnou drenáží DN150 s vyústěním v křídlech. Rubová drenáž je za rubem opě</w:t>
      </w:r>
      <w:r>
        <w:rPr>
          <w:rFonts w:eastAsia="Times New Roman"/>
          <w:sz w:val="20"/>
          <w:szCs w:val="20"/>
        </w:rPr>
        <w:t>r a křídel obetonována mezerovitým betonem.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Zábradlí</w:t>
      </w:r>
      <w:r>
        <w:rPr>
          <w:rFonts w:eastAsia="Times New Roman"/>
          <w:sz w:val="20"/>
          <w:szCs w:val="20"/>
        </w:rPr>
        <w:br/>
        <w:t>Záchytné zařízení tvoří ocelové zábradlí výšky 1,10m se svislou výplní. Zábradlí je kotveno do římsy přes patní plechy pomocí</w:t>
      </w:r>
      <w:r>
        <w:rPr>
          <w:rFonts w:eastAsia="Times New Roman"/>
          <w:sz w:val="20"/>
          <w:szCs w:val="20"/>
        </w:rPr>
        <w:t xml:space="preserve"> vlepených šroubů -4 chemické kotvy M12. Patní plechy jsou těsněny plastmaltou.</w:t>
      </w:r>
      <w:r>
        <w:rPr>
          <w:rFonts w:eastAsia="Times New Roman"/>
          <w:sz w:val="20"/>
          <w:szCs w:val="20"/>
        </w:rPr>
        <w:br/>
        <w:t>PKO je provedeno ve třech vrstvách ve složení žárové zinkování ponorem 85μm, základní nátěr epoxidový + vrchní nátěr polyuretanový v celkové tloušťce 210μm. Celková tloušťka oc</w:t>
      </w:r>
      <w:r>
        <w:rPr>
          <w:rFonts w:eastAsia="Times New Roman"/>
          <w:sz w:val="20"/>
          <w:szCs w:val="20"/>
        </w:rPr>
        <w:t>hranného systému 280μm. Vrchní nátěr je proveden v odstínu RAL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vozovce na mostě je vodorovné DZ, na okrajích vozovky V04 - vodící čáry.</w:t>
      </w:r>
      <w:r>
        <w:rPr>
          <w:rFonts w:eastAsia="Times New Roman"/>
          <w:sz w:val="20"/>
          <w:szCs w:val="20"/>
        </w:rPr>
        <w:br/>
        <w:t>Před a za mostem na pr</w:t>
      </w:r>
      <w:r>
        <w:rPr>
          <w:rFonts w:eastAsia="Times New Roman"/>
          <w:sz w:val="20"/>
          <w:szCs w:val="20"/>
        </w:rPr>
        <w:t>avé straně ve směru jízdy jsou tabulky s evidenčním číslem mostu.</w:t>
      </w:r>
      <w:r>
        <w:rPr>
          <w:rFonts w:eastAsia="Times New Roman"/>
          <w:sz w:val="20"/>
          <w:szCs w:val="20"/>
        </w:rPr>
        <w:br/>
        <w:t>Na římse ve středu je vlys s letopočtem zhotovení mostu.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Cizí zařízení na mostě</w:t>
      </w:r>
      <w:r>
        <w:rPr>
          <w:rFonts w:eastAsia="Times New Roman"/>
          <w:sz w:val="20"/>
          <w:szCs w:val="20"/>
        </w:rPr>
        <w:br/>
        <w:t>Na mostě není převáděno cizí zařízení.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Území pod mostem tvoří koryto mís</w:t>
      </w:r>
      <w:r>
        <w:rPr>
          <w:rFonts w:eastAsia="Times New Roman"/>
          <w:sz w:val="20"/>
          <w:szCs w:val="20"/>
        </w:rPr>
        <w:t xml:space="preserve">tního potoka. Koryto pod mostem je upraveno dlažbou z lomového kamene tloušťky 200mm do betonového lože z betonu třídy C 30/37n XF3 tloušťky 100mm. Kamenná dlažba je ukončena </w:t>
      </w:r>
      <w:r>
        <w:rPr>
          <w:rFonts w:eastAsia="Times New Roman"/>
          <w:sz w:val="20"/>
          <w:szCs w:val="20"/>
        </w:rPr>
        <w:lastRenderedPageBreak/>
        <w:t xml:space="preserve">betonovými stabilizačními prahy z betonu C 30/37n XF3. Břehové svahy jsou rovněž </w:t>
      </w:r>
      <w:r>
        <w:rPr>
          <w:rFonts w:eastAsia="Times New Roman"/>
          <w:sz w:val="20"/>
          <w:szCs w:val="20"/>
        </w:rPr>
        <w:t>opevněny kamenem stejně jako dno koryta. Plochy v okolí mostu jsou zatravněny.</w:t>
      </w:r>
      <w:r>
        <w:rPr>
          <w:rFonts w:eastAsia="Times New Roman"/>
          <w:sz w:val="20"/>
          <w:szCs w:val="20"/>
        </w:rPr>
        <w:br/>
        <w:t>Přístup pod most je po svazích koryta potoka.</w:t>
      </w:r>
    </w:p>
    <w:p w14:paraId="7813B548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ZÁVADY:</w:t>
      </w:r>
    </w:p>
    <w:p w14:paraId="271E8178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Základy mostních podpěr a křídel, zemní těleso</w:t>
      </w:r>
      <w:r>
        <w:rPr>
          <w:rFonts w:eastAsia="Times New Roman"/>
          <w:sz w:val="20"/>
          <w:szCs w:val="20"/>
        </w:rPr>
        <w:br/>
        <w:t>Nebyly zjištěny závady způsobené poklesy v založení.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</w:t>
      </w:r>
      <w:r>
        <w:rPr>
          <w:rFonts w:eastAsia="Times New Roman"/>
          <w:b/>
          <w:bCs/>
          <w:sz w:val="20"/>
          <w:szCs w:val="20"/>
        </w:rPr>
        <w:t>řídla, čelní zdi</w:t>
      </w:r>
      <w:r>
        <w:rPr>
          <w:rFonts w:eastAsia="Times New Roman"/>
          <w:sz w:val="20"/>
          <w:szCs w:val="20"/>
        </w:rPr>
        <w:br/>
        <w:t>Na povrchu patrné bednící díly, drobné vzduchové bubliny, potečení z pracovní spáry pod příčlí. 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Mostní podpěry, křídla, čelní zdi - Křídla</w:t>
      </w:r>
      <w:r>
        <w:rPr>
          <w:rFonts w:eastAsia="Times New Roman"/>
          <w:sz w:val="20"/>
          <w:szCs w:val="20"/>
        </w:rPr>
        <w:br/>
        <w:t>Dtto opěry, 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Izolační systém</w:t>
      </w:r>
      <w:r>
        <w:rPr>
          <w:rFonts w:eastAsia="Times New Roman"/>
          <w:sz w:val="20"/>
          <w:szCs w:val="20"/>
        </w:rPr>
        <w:br/>
        <w:t>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Nosná konstrukce</w:t>
      </w:r>
      <w:r>
        <w:rPr>
          <w:rFonts w:eastAsia="Times New Roman"/>
          <w:sz w:val="20"/>
          <w:szCs w:val="20"/>
        </w:rPr>
        <w:br/>
        <w:t>Podhled NK rovný, h</w:t>
      </w:r>
      <w:r>
        <w:rPr>
          <w:rFonts w:eastAsia="Times New Roman"/>
          <w:sz w:val="20"/>
          <w:szCs w:val="20"/>
        </w:rPr>
        <w:t>ladký, patrné bednící díly, beze stop zatékání. Bez závad.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</w:t>
      </w:r>
      <w:r>
        <w:rPr>
          <w:rFonts w:eastAsia="Times New Roman"/>
          <w:sz w:val="20"/>
          <w:szCs w:val="20"/>
        </w:rPr>
        <w:br/>
        <w:t>Nejsou provedeny vrstvy vozovky na mostě a zálivky řezaných spár u obrub a za opěrami.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Vozovka, chodníky, římsy, kolejový svršek - Římsy</w:t>
      </w:r>
      <w:r>
        <w:rPr>
          <w:rFonts w:eastAsia="Times New Roman"/>
          <w:sz w:val="20"/>
          <w:szCs w:val="20"/>
        </w:rPr>
        <w:br/>
        <w:t>Římsy jsou prove</w:t>
      </w:r>
      <w:r>
        <w:rPr>
          <w:rFonts w:eastAsia="Times New Roman"/>
          <w:sz w:val="20"/>
          <w:szCs w:val="20"/>
        </w:rPr>
        <w:t>deny dle RDS, horní povrch je opatřen striáží. Nejsou provedeno utěsnění dilatačních spár trvale pružným tmelem.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Odvodňovací zařízení</w:t>
      </w:r>
      <w:r>
        <w:rPr>
          <w:rFonts w:eastAsia="Times New Roman"/>
          <w:sz w:val="20"/>
          <w:szCs w:val="20"/>
        </w:rPr>
        <w:br/>
        <w:t>Není osazeno prodloužení odvodnění rubu opěr v prostupech křídel.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</w:t>
      </w:r>
      <w:r>
        <w:rPr>
          <w:rFonts w:eastAsia="Times New Roman"/>
          <w:b/>
          <w:bCs/>
          <w:sz w:val="20"/>
          <w:szCs w:val="20"/>
        </w:rPr>
        <w:t>ení a označení mostu - Zábradlí</w:t>
      </w:r>
      <w:r>
        <w:rPr>
          <w:rFonts w:eastAsia="Times New Roman"/>
          <w:sz w:val="20"/>
          <w:szCs w:val="20"/>
        </w:rPr>
        <w:br/>
        <w:t>Není dokončena montáž zábradlí na římsách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Svodidla, zábradelní svodidla, zábradlí, dopravní značení a označení mostu - Dopravní značení</w:t>
      </w:r>
      <w:r>
        <w:rPr>
          <w:rFonts w:eastAsia="Times New Roman"/>
          <w:sz w:val="20"/>
          <w:szCs w:val="20"/>
        </w:rPr>
        <w:br/>
        <w:t>Na obou římsách jsou vlysy s letopočtem zhotovení.</w:t>
      </w:r>
      <w:r>
        <w:rPr>
          <w:rFonts w:eastAsia="Times New Roman"/>
          <w:sz w:val="20"/>
          <w:szCs w:val="20"/>
        </w:rPr>
        <w:br/>
        <w:t xml:space="preserve">Nejsou osazeny tabulky s evidenčním </w:t>
      </w:r>
      <w:r>
        <w:rPr>
          <w:rFonts w:eastAsia="Times New Roman"/>
          <w:sz w:val="20"/>
          <w:szCs w:val="20"/>
        </w:rPr>
        <w:t>číslem mostu.</w:t>
      </w:r>
      <w:r>
        <w:rPr>
          <w:rFonts w:eastAsia="Times New Roman"/>
          <w:sz w:val="20"/>
          <w:szCs w:val="20"/>
        </w:rPr>
        <w:br/>
        <w:t>Není provedeno vodorovné DZ - vodící čáry V4.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Bez závad.</w:t>
      </w:r>
    </w:p>
    <w:p w14:paraId="5859AB3D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HODNOCENÍ PÉČE O MOST, VÝKONU BĚŽNÝCH A KONTROLNÍCH PROHLÍDEK, KVALITY ÚDRŽBOVÝCH PRACÍ A PROVÁDĚNÝCH OPRAV, ZÁVADY MOSTNÍ EVIDENCE:</w:t>
      </w:r>
    </w:p>
    <w:p w14:paraId="030B2A6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Není předmětem prohlídky</w:t>
      </w:r>
    </w:p>
    <w:p w14:paraId="5E66E38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OPATŘENÍ NA ZKVALITNĚNÍ SPRÁVY OBJEKTU, NÁVRH NA ODSTRANĚNÍ ZJIŠTĚNÝCH ZÁVAD:</w:t>
      </w:r>
    </w:p>
    <w:p w14:paraId="2C335C4E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Provést vrstvy</w:t>
      </w:r>
      <w:r>
        <w:rPr>
          <w:rFonts w:eastAsia="Times New Roman"/>
          <w:sz w:val="20"/>
          <w:szCs w:val="20"/>
        </w:rPr>
        <w:t xml:space="preserve"> vozovky na mostě a předpolích včetně zálivek řezaných spár.</w:t>
      </w:r>
      <w:r>
        <w:rPr>
          <w:rFonts w:eastAsia="Times New Roman"/>
          <w:sz w:val="20"/>
          <w:szCs w:val="20"/>
        </w:rPr>
        <w:br/>
        <w:t xml:space="preserve">            Termín splnění: před uvedením mostu do předčasného užívání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br/>
        <w:t>Provést zatmelení dilatací říms trvale pružným tmelem.</w:t>
      </w:r>
      <w:r>
        <w:rPr>
          <w:rFonts w:eastAsia="Times New Roman"/>
          <w:sz w:val="20"/>
          <w:szCs w:val="20"/>
        </w:rPr>
        <w:br/>
        <w:t>            Termín splnění: před uvedením mostu do předčasného užív</w:t>
      </w:r>
      <w:r>
        <w:rPr>
          <w:rFonts w:eastAsia="Times New Roman"/>
          <w:sz w:val="20"/>
          <w:szCs w:val="20"/>
        </w:rPr>
        <w:t xml:space="preserve">ání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Dokončit montáž zábradlí na římsách včetně podlití patních plechů.</w:t>
      </w:r>
      <w:r>
        <w:rPr>
          <w:rFonts w:eastAsia="Times New Roman"/>
          <w:sz w:val="20"/>
          <w:szCs w:val="20"/>
        </w:rPr>
        <w:br/>
        <w:t xml:space="preserve">            Termín splnění: před uvedením mostu do předčasného užívání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Prodloužit přesah odvodnění rubu opěr přes líc křídel.</w:t>
      </w:r>
      <w:r>
        <w:rPr>
          <w:rFonts w:eastAsia="Times New Roman"/>
          <w:sz w:val="20"/>
          <w:szCs w:val="20"/>
        </w:rPr>
        <w:br/>
        <w:t xml:space="preserve">            Termín splnění: před kolaudací stavby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Pro</w:t>
      </w:r>
      <w:r>
        <w:rPr>
          <w:rFonts w:eastAsia="Times New Roman"/>
          <w:sz w:val="20"/>
          <w:szCs w:val="20"/>
        </w:rPr>
        <w:t>vést vodorovné DZ.</w:t>
      </w:r>
      <w:r>
        <w:rPr>
          <w:rFonts w:eastAsia="Times New Roman"/>
          <w:sz w:val="20"/>
          <w:szCs w:val="20"/>
        </w:rPr>
        <w:br/>
        <w:t xml:space="preserve">            Termín splnění: před uvedením mostu do předčasného užívání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  <w:t>Nedodělky dokončeny k termínu zprovoznění - viz foto 18.11.2017 v příloze</w:t>
      </w:r>
      <w:r>
        <w:rPr>
          <w:rFonts w:eastAsia="Times New Roman"/>
          <w:sz w:val="20"/>
          <w:szCs w:val="20"/>
        </w:rPr>
        <w:br/>
        <w:t xml:space="preserve">            Termín splnění: Nezadaný </w:t>
      </w:r>
    </w:p>
    <w:p w14:paraId="4968F7E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ZÁZNAM O PROJEDNÁNÍ OPATŘENÍ V ÚDRŽBOVÉ ORGANIZ</w:t>
      </w:r>
      <w:r>
        <w:rPr>
          <w:rFonts w:eastAsia="Times New Roman"/>
        </w:rPr>
        <w:t>ACI, STANOVENÍ ZPŮSOBŮ A TERMÍNU ODSTRANĚNÍ ZÁVAD, PŘÍPADNÉ NAŘÍZENÍ ZATĚŽOVACÍ ZKOUŠKY:</w:t>
      </w:r>
    </w:p>
    <w:p w14:paraId="5AFB0B0B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Závěry 1.HP byly projednány se zástupcem zhotovitele a následně se zástupcem budoucího správce Markétou Justovou, DIS. Porovnání skutečného provedení stavby se schvále</w:t>
      </w:r>
      <w:r>
        <w:rPr>
          <w:rFonts w:eastAsia="Times New Roman"/>
          <w:sz w:val="20"/>
          <w:szCs w:val="20"/>
        </w:rPr>
        <w:t>nou dokumentací: Stavba byla provedena v souladu s projektovou dokumentací RDS s těmito změnami: beze změn. Zápisy o kontrolních a přejímacích zkouškách, osvědčení apod.: Souhrnná zpráva zhotovitele o prováděných pracích, použitých materiálech, změn oproti</w:t>
      </w:r>
      <w:r>
        <w:rPr>
          <w:rFonts w:eastAsia="Times New Roman"/>
          <w:sz w:val="20"/>
          <w:szCs w:val="20"/>
        </w:rPr>
        <w:t xml:space="preserve"> RDS a kontrolních zkouškách byla v době konání prohlídky k dispozici. Dokladová část je uložena u zhotovitele, bude předána při přejímce objektu budoucímu správci. Posouzení odborného zpracování konstrukce: Provedené práce jsou v souladu s platnými TKP a </w:t>
      </w:r>
      <w:r>
        <w:rPr>
          <w:rFonts w:eastAsia="Times New Roman"/>
          <w:sz w:val="20"/>
          <w:szCs w:val="20"/>
        </w:rPr>
        <w:t>technologickými předpisy v dobré kvalitě. Vyjádření stavebního dozoru stavby: Není. Stanovisko k povolení provozu na mostě: Na mostě je možno povolit provoz bez omezení.</w:t>
      </w:r>
    </w:p>
    <w:p w14:paraId="6BE392B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G. ROZHODNUTÍ O ZMĚNĚ ZATÍŽITELNOSTI A STAVEBNÍHO STAVU MOSTU:</w:t>
      </w:r>
    </w:p>
    <w:p w14:paraId="147F6725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Stavebně-technické stav</w:t>
      </w:r>
      <w:r>
        <w:rPr>
          <w:rFonts w:eastAsia="Times New Roman"/>
          <w:b/>
          <w:bCs/>
          <w:sz w:val="20"/>
          <w:szCs w:val="20"/>
        </w:rPr>
        <w:t>y: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Spodní stavba:</w:t>
      </w:r>
      <w:r>
        <w:rPr>
          <w:rFonts w:eastAsia="Times New Roman"/>
          <w:sz w:val="20"/>
          <w:szCs w:val="20"/>
        </w:rPr>
        <w:t>       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Nosná konstrukce:</w:t>
      </w:r>
      <w:r>
        <w:rPr>
          <w:rFonts w:eastAsia="Times New Roman"/>
          <w:sz w:val="20"/>
          <w:szCs w:val="20"/>
        </w:rPr>
        <w:t>   I - Bezvadný</w:t>
      </w:r>
      <w:r>
        <w:rPr>
          <w:rFonts w:eastAsia="Times New Roman"/>
          <w:sz w:val="20"/>
          <w:szCs w:val="20"/>
        </w:rPr>
        <w:br/>
        <w:t>   </w:t>
      </w:r>
      <w:r>
        <w:rPr>
          <w:rFonts w:eastAsia="Times New Roman"/>
          <w:b/>
          <w:bCs/>
          <w:sz w:val="20"/>
          <w:szCs w:val="20"/>
        </w:rPr>
        <w:t>Mostní vybavení:</w:t>
      </w:r>
      <w:r>
        <w:rPr>
          <w:rFonts w:eastAsia="Times New Roman"/>
          <w:sz w:val="20"/>
          <w:szCs w:val="20"/>
        </w:rPr>
        <w:t xml:space="preserve">      I - Bezvadný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Koeficient stavebního stavu</w:t>
      </w:r>
      <w:r>
        <w:rPr>
          <w:rFonts w:eastAsia="Times New Roman"/>
          <w:sz w:val="20"/>
          <w:szCs w:val="20"/>
        </w:rPr>
        <w:t>   1.0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Použitelnost</w:t>
      </w:r>
      <w:r>
        <w:rPr>
          <w:rFonts w:eastAsia="Times New Roman"/>
          <w:sz w:val="20"/>
          <w:szCs w:val="20"/>
        </w:rPr>
        <w:t>   I - Použitelné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Zatížitelnost mostu [t]: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Vn:</w:t>
      </w:r>
      <w:r>
        <w:rPr>
          <w:rFonts w:eastAsia="Times New Roman"/>
          <w:sz w:val="20"/>
          <w:szCs w:val="20"/>
        </w:rPr>
        <w:t xml:space="preserve"> 32.0   </w:t>
      </w:r>
      <w:r>
        <w:rPr>
          <w:rFonts w:eastAsia="Times New Roman"/>
          <w:b/>
          <w:bCs/>
          <w:sz w:val="20"/>
          <w:szCs w:val="20"/>
        </w:rPr>
        <w:t>Vr:</w:t>
      </w:r>
      <w:r>
        <w:rPr>
          <w:rFonts w:eastAsia="Times New Roman"/>
          <w:sz w:val="20"/>
          <w:szCs w:val="20"/>
        </w:rPr>
        <w:t xml:space="preserve"> 80.0   </w:t>
      </w:r>
      <w:r>
        <w:rPr>
          <w:rFonts w:eastAsia="Times New Roman"/>
          <w:b/>
          <w:bCs/>
          <w:sz w:val="20"/>
          <w:szCs w:val="20"/>
        </w:rPr>
        <w:t>Ve:</w:t>
      </w:r>
      <w:r>
        <w:rPr>
          <w:rFonts w:eastAsia="Times New Roman"/>
          <w:sz w:val="20"/>
          <w:szCs w:val="20"/>
        </w:rPr>
        <w:t xml:space="preserve"> 180.0   </w:t>
      </w:r>
      <w:r>
        <w:rPr>
          <w:rFonts w:eastAsia="Times New Roman"/>
          <w:b/>
          <w:bCs/>
          <w:sz w:val="20"/>
          <w:szCs w:val="20"/>
        </w:rPr>
        <w:t>Fe:</w:t>
      </w:r>
      <w:r>
        <w:rPr>
          <w:rFonts w:eastAsia="Times New Roman"/>
          <w:sz w:val="20"/>
          <w:szCs w:val="20"/>
        </w:rPr>
        <w:t xml:space="preserve"> 12.0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příští hlavní prohlídky: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Poznámka:</w:t>
      </w:r>
      <w:r>
        <w:rPr>
          <w:rFonts w:eastAsia="Times New Roman"/>
          <w:sz w:val="20"/>
          <w:szCs w:val="20"/>
        </w:rPr>
        <w:br/>
        <w:t>Prohlídka byla provedena za účasti stavbyvedoucího mostu Aleše Mauera.</w:t>
      </w:r>
      <w:r>
        <w:rPr>
          <w:rFonts w:eastAsia="Times New Roman"/>
          <w:sz w:val="20"/>
          <w:szCs w:val="20"/>
        </w:rPr>
        <w:br/>
        <w:t>Rok dokončení objektu: 2017</w:t>
      </w:r>
      <w:r>
        <w:rPr>
          <w:rFonts w:eastAsia="Times New Roman"/>
          <w:sz w:val="20"/>
          <w:szCs w:val="20"/>
        </w:rPr>
        <w:br/>
        <w:t>Stavba: Rekonstrukce mostu ev.č. 368-029 Březina</w:t>
      </w:r>
      <w:r>
        <w:rPr>
          <w:rFonts w:eastAsia="Times New Roman"/>
          <w:sz w:val="20"/>
          <w:szCs w:val="20"/>
        </w:rPr>
        <w:br/>
        <w:t>Objekt číslo: SO 201 most ev. č. 368-029</w:t>
      </w:r>
      <w:r>
        <w:rPr>
          <w:rFonts w:eastAsia="Times New Roman"/>
          <w:sz w:val="20"/>
          <w:szCs w:val="20"/>
        </w:rPr>
        <w:br/>
        <w:t>Katastrální území: Březina</w:t>
      </w:r>
      <w:r>
        <w:rPr>
          <w:rFonts w:eastAsia="Times New Roman"/>
          <w:sz w:val="20"/>
          <w:szCs w:val="20"/>
        </w:rPr>
        <w:t xml:space="preserve"> u Moravské Třebové (614076) </w:t>
      </w:r>
      <w:r>
        <w:rPr>
          <w:rFonts w:eastAsia="Times New Roman"/>
          <w:sz w:val="20"/>
          <w:szCs w:val="20"/>
        </w:rPr>
        <w:br/>
        <w:t>Okres: Svitavy</w:t>
      </w:r>
      <w:r>
        <w:rPr>
          <w:rFonts w:eastAsia="Times New Roman"/>
          <w:sz w:val="20"/>
          <w:szCs w:val="20"/>
        </w:rPr>
        <w:br/>
        <w:t>Kraj: Pardubický</w:t>
      </w:r>
      <w:r>
        <w:rPr>
          <w:rFonts w:eastAsia="Times New Roman"/>
          <w:sz w:val="20"/>
          <w:szCs w:val="20"/>
        </w:rPr>
        <w:br/>
        <w:t xml:space="preserve">Investor: Správa a údržba silnic Pardubického kraje, Doubravice 98, 533 53 Pardubice </w:t>
      </w:r>
      <w:r>
        <w:rPr>
          <w:rFonts w:eastAsia="Times New Roman"/>
          <w:sz w:val="20"/>
          <w:szCs w:val="20"/>
        </w:rPr>
        <w:br/>
        <w:t xml:space="preserve">Správce mostu: Správa a údržba silnic Pardubického kraje, Doubravice 98, 533 53 Pardubice </w:t>
      </w:r>
      <w:r>
        <w:rPr>
          <w:rFonts w:eastAsia="Times New Roman"/>
          <w:sz w:val="20"/>
          <w:szCs w:val="20"/>
        </w:rPr>
        <w:br/>
        <w:t xml:space="preserve">Projektant mostu </w:t>
      </w:r>
      <w:r>
        <w:rPr>
          <w:rFonts w:eastAsia="Times New Roman"/>
          <w:sz w:val="20"/>
          <w:szCs w:val="20"/>
        </w:rPr>
        <w:t xml:space="preserve">-RDS: Ing. Ivan Šír, projektování dopravních staveb, a.s., Haškova 1714/3 50002 Hradec Králové </w:t>
      </w:r>
      <w:r>
        <w:rPr>
          <w:rFonts w:eastAsia="Times New Roman"/>
          <w:sz w:val="20"/>
          <w:szCs w:val="20"/>
        </w:rPr>
        <w:br/>
        <w:t>zodpovědný projektant: Ing. Ivan Šír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sz w:val="20"/>
          <w:szCs w:val="20"/>
        </w:rPr>
        <w:lastRenderedPageBreak/>
        <w:t>Zhotovitel mostu: Miros majetková, a.s., Hradecká 545, 53352 Staré Hradiště</w:t>
      </w:r>
      <w:r>
        <w:rPr>
          <w:rFonts w:eastAsia="Times New Roman"/>
          <w:sz w:val="20"/>
          <w:szCs w:val="20"/>
        </w:rPr>
        <w:br/>
        <w:t>Stavbyvedoucí mostu: Aleš Mauer</w:t>
      </w:r>
      <w:r>
        <w:rPr>
          <w:rFonts w:eastAsia="Times New Roman"/>
          <w:sz w:val="20"/>
          <w:szCs w:val="20"/>
        </w:rPr>
        <w:br/>
        <w:t>Doklady objektu</w:t>
      </w:r>
      <w:r>
        <w:rPr>
          <w:rFonts w:eastAsia="Times New Roman"/>
          <w:sz w:val="20"/>
          <w:szCs w:val="20"/>
        </w:rPr>
        <w:t xml:space="preserve"> :</w:t>
      </w:r>
      <w:r>
        <w:rPr>
          <w:rFonts w:eastAsia="Times New Roman"/>
          <w:sz w:val="20"/>
          <w:szCs w:val="20"/>
        </w:rPr>
        <w:br/>
        <w:t>Souhrnná zpráva zhotovitele o prováděných pracích,použitých materiálech, změn oproti PDPS a kontrolních</w:t>
      </w:r>
      <w:r>
        <w:rPr>
          <w:rFonts w:eastAsia="Times New Roman"/>
          <w:sz w:val="20"/>
          <w:szCs w:val="20"/>
        </w:rPr>
        <w:br/>
        <w:t>zkouškách a dokladová částje uložena u zhotovitele, bude předána při přejímce objektu budoucímu správci.</w:t>
      </w:r>
      <w:r>
        <w:rPr>
          <w:rFonts w:eastAsia="Times New Roman"/>
          <w:sz w:val="20"/>
          <w:szCs w:val="20"/>
        </w:rPr>
        <w:br/>
        <w:t>Výkresová dokumentace:</w:t>
      </w:r>
      <w:r>
        <w:rPr>
          <w:rFonts w:eastAsia="Times New Roman"/>
          <w:sz w:val="20"/>
          <w:szCs w:val="20"/>
        </w:rPr>
        <w:br/>
        <w:t>RDS „Rekonstrukce mos</w:t>
      </w:r>
      <w:r>
        <w:rPr>
          <w:rFonts w:eastAsia="Times New Roman"/>
          <w:sz w:val="20"/>
          <w:szCs w:val="20"/>
        </w:rPr>
        <w:t xml:space="preserve">tu ev.č.368-029“, Ing. Ivan Šír, projektování dopravních staveb, a.s., </w:t>
      </w:r>
      <w:r>
        <w:rPr>
          <w:rFonts w:eastAsia="Times New Roman"/>
          <w:sz w:val="20"/>
          <w:szCs w:val="20"/>
        </w:rPr>
        <w:br/>
        <w:t>Mostní list : Ing. Ivan Šír, projektování dopravních staveb, a.s., byl předložen</w:t>
      </w:r>
      <w:r>
        <w:rPr>
          <w:rFonts w:eastAsia="Times New Roman"/>
          <w:sz w:val="20"/>
          <w:szCs w:val="20"/>
        </w:rPr>
        <w:br/>
        <w:t>Orientace záznamu: ve směru Moravská Třebová - Letovice a zleva doprava</w:t>
      </w:r>
      <w:r>
        <w:rPr>
          <w:rFonts w:eastAsia="Times New Roman"/>
          <w:sz w:val="20"/>
          <w:szCs w:val="20"/>
        </w:rPr>
        <w:br/>
        <w:t>Kategorie komunikace: silnice I</w:t>
      </w:r>
      <w:r>
        <w:rPr>
          <w:rFonts w:eastAsia="Times New Roman"/>
          <w:sz w:val="20"/>
          <w:szCs w:val="20"/>
        </w:rPr>
        <w:t>I/368, šířka 7,5m</w:t>
      </w:r>
      <w:r>
        <w:rPr>
          <w:rFonts w:eastAsia="Times New Roman"/>
          <w:sz w:val="20"/>
          <w:szCs w:val="20"/>
        </w:rPr>
        <w:br/>
        <w:t>Šířkové uspořádání komunikace na mostě:</w:t>
      </w:r>
      <w:r>
        <w:rPr>
          <w:rFonts w:eastAsia="Times New Roman"/>
          <w:sz w:val="20"/>
          <w:szCs w:val="20"/>
        </w:rPr>
        <w:br/>
        <w:t>Levá římsa 0,80 m</w:t>
      </w:r>
      <w:r>
        <w:rPr>
          <w:rFonts w:eastAsia="Times New Roman"/>
          <w:sz w:val="20"/>
          <w:szCs w:val="20"/>
        </w:rPr>
        <w:br/>
        <w:t>zpevněná krajnice 0,50 m</w:t>
      </w:r>
      <w:r>
        <w:rPr>
          <w:rFonts w:eastAsia="Times New Roman"/>
          <w:sz w:val="20"/>
          <w:szCs w:val="20"/>
        </w:rPr>
        <w:br/>
        <w:t>vodící proužek 0,25 m</w:t>
      </w:r>
      <w:r>
        <w:rPr>
          <w:rFonts w:eastAsia="Times New Roman"/>
          <w:sz w:val="20"/>
          <w:szCs w:val="20"/>
        </w:rPr>
        <w:br/>
        <w:t>dopravní pruh 3,00 m</w:t>
      </w:r>
      <w:r>
        <w:rPr>
          <w:rFonts w:eastAsia="Times New Roman"/>
          <w:sz w:val="20"/>
          <w:szCs w:val="20"/>
        </w:rPr>
        <w:br/>
        <w:t>dopravní pruh 3,00 m</w:t>
      </w:r>
      <w:r>
        <w:rPr>
          <w:rFonts w:eastAsia="Times New Roman"/>
          <w:sz w:val="20"/>
          <w:szCs w:val="20"/>
        </w:rPr>
        <w:br/>
        <w:t>vodící proužek 0,25 m</w:t>
      </w:r>
      <w:r>
        <w:rPr>
          <w:rFonts w:eastAsia="Times New Roman"/>
          <w:sz w:val="20"/>
          <w:szCs w:val="20"/>
        </w:rPr>
        <w:br/>
        <w:t>pravá římsa 0,80 m</w:t>
      </w:r>
      <w:r>
        <w:rPr>
          <w:rFonts w:eastAsia="Times New Roman"/>
          <w:sz w:val="20"/>
          <w:szCs w:val="20"/>
        </w:rPr>
        <w:br/>
        <w:t>Šířka mostu proměnná 9,10 m</w:t>
      </w:r>
      <w:r>
        <w:rPr>
          <w:rFonts w:eastAsia="Times New Roman"/>
          <w:sz w:val="20"/>
          <w:szCs w:val="20"/>
        </w:rPr>
        <w:br/>
        <w:t>Charakteristika mostu:</w:t>
      </w:r>
      <w:r>
        <w:rPr>
          <w:rFonts w:eastAsia="Times New Roman"/>
          <w:sz w:val="20"/>
          <w:szCs w:val="20"/>
        </w:rPr>
        <w:t xml:space="preserve"> most na pozemní komunikaci přes místní potok, o 1 poli, kolmý, trvalý, s horní</w:t>
      </w:r>
      <w:r>
        <w:rPr>
          <w:rFonts w:eastAsia="Times New Roman"/>
          <w:sz w:val="20"/>
          <w:szCs w:val="20"/>
        </w:rPr>
        <w:br/>
        <w:t>mostovkou. Monolitický ŽB rám s jedním mostním otvorem, otevřené uspořádání, s neomezenou volnou</w:t>
      </w:r>
      <w:r>
        <w:rPr>
          <w:rFonts w:eastAsia="Times New Roman"/>
          <w:sz w:val="20"/>
          <w:szCs w:val="20"/>
        </w:rPr>
        <w:br/>
        <w:t>výškou. Most je směrově v přímé, niveleta stoupá 0,83% ve směru staničení, příč</w:t>
      </w:r>
      <w:r>
        <w:rPr>
          <w:rFonts w:eastAsia="Times New Roman"/>
          <w:sz w:val="20"/>
          <w:szCs w:val="20"/>
        </w:rPr>
        <w:t>ný sklon střechovitý</w:t>
      </w:r>
      <w:r>
        <w:rPr>
          <w:rFonts w:eastAsia="Times New Roman"/>
          <w:sz w:val="20"/>
          <w:szCs w:val="20"/>
        </w:rPr>
        <w:br/>
        <w:t>2,5%.</w:t>
      </w:r>
      <w:r>
        <w:rPr>
          <w:rFonts w:eastAsia="Times New Roman"/>
          <w:sz w:val="20"/>
          <w:szCs w:val="20"/>
        </w:rPr>
        <w:br/>
        <w:t>Délka přemostění: 3,0 m</w:t>
      </w:r>
      <w:r>
        <w:rPr>
          <w:rFonts w:eastAsia="Times New Roman"/>
          <w:sz w:val="20"/>
          <w:szCs w:val="20"/>
        </w:rPr>
        <w:br/>
        <w:t>Délka mostu: 12,5 m</w:t>
      </w:r>
      <w:r>
        <w:rPr>
          <w:rFonts w:eastAsia="Times New Roman"/>
          <w:sz w:val="20"/>
          <w:szCs w:val="20"/>
        </w:rPr>
        <w:br/>
        <w:t>Šířka mostu: 9,10 m</w:t>
      </w:r>
      <w:r>
        <w:rPr>
          <w:rFonts w:eastAsia="Times New Roman"/>
          <w:sz w:val="20"/>
          <w:szCs w:val="20"/>
        </w:rPr>
        <w:br/>
        <w:t>Délka nosné konstrukce: 3,80 m</w:t>
      </w:r>
      <w:r>
        <w:rPr>
          <w:rFonts w:eastAsia="Times New Roman"/>
          <w:sz w:val="20"/>
          <w:szCs w:val="20"/>
        </w:rPr>
        <w:br/>
        <w:t>Šířka nosné konstrukce: 8,50 m</w:t>
      </w:r>
      <w:r>
        <w:rPr>
          <w:rFonts w:eastAsia="Times New Roman"/>
          <w:sz w:val="20"/>
          <w:szCs w:val="20"/>
        </w:rPr>
        <w:br/>
        <w:t>Výška nosné konstrukce: 0,40 m</w:t>
      </w:r>
      <w:r>
        <w:rPr>
          <w:rFonts w:eastAsia="Times New Roman"/>
          <w:sz w:val="20"/>
          <w:szCs w:val="20"/>
        </w:rPr>
        <w:br/>
        <w:t>Šikmost mostu: kolmý</w:t>
      </w:r>
      <w:r>
        <w:rPr>
          <w:rFonts w:eastAsia="Times New Roman"/>
          <w:sz w:val="20"/>
          <w:szCs w:val="20"/>
        </w:rPr>
        <w:br/>
        <w:t>Šířka mezi obrubníky: 7,50 m</w:t>
      </w:r>
      <w:r>
        <w:rPr>
          <w:rFonts w:eastAsia="Times New Roman"/>
          <w:sz w:val="20"/>
          <w:szCs w:val="20"/>
        </w:rPr>
        <w:br/>
        <w:t>Volná šířka mostu: 8,5</w:t>
      </w:r>
      <w:r>
        <w:rPr>
          <w:rFonts w:eastAsia="Times New Roman"/>
          <w:sz w:val="20"/>
          <w:szCs w:val="20"/>
        </w:rPr>
        <w:t>0 m</w:t>
      </w:r>
      <w:r>
        <w:rPr>
          <w:rFonts w:eastAsia="Times New Roman"/>
          <w:sz w:val="20"/>
          <w:szCs w:val="20"/>
        </w:rPr>
        <w:br/>
        <w:t>Šířka mostu mezi zábradlím: 8,50 m</w:t>
      </w:r>
      <w:r>
        <w:rPr>
          <w:rFonts w:eastAsia="Times New Roman"/>
          <w:sz w:val="20"/>
          <w:szCs w:val="20"/>
        </w:rPr>
        <w:br/>
        <w:t>Výška mostu: 3,23 m</w:t>
      </w:r>
      <w:r>
        <w:rPr>
          <w:rFonts w:eastAsia="Times New Roman"/>
          <w:sz w:val="20"/>
          <w:szCs w:val="20"/>
        </w:rPr>
        <w:br/>
        <w:t>Stavební výška: 0,54 m</w:t>
      </w:r>
      <w:r>
        <w:rPr>
          <w:rFonts w:eastAsia="Times New Roman"/>
          <w:sz w:val="20"/>
          <w:szCs w:val="20"/>
        </w:rPr>
        <w:br/>
        <w:t>Plocha nosné konstrukce: 32,3 m2</w:t>
      </w:r>
      <w:r>
        <w:rPr>
          <w:rFonts w:eastAsia="Times New Roman"/>
          <w:sz w:val="20"/>
          <w:szCs w:val="20"/>
        </w:rPr>
        <w:br/>
        <w:t>Plocha mostu: 114 m2</w:t>
      </w:r>
      <w:r>
        <w:rPr>
          <w:rFonts w:eastAsia="Times New Roman"/>
          <w:sz w:val="20"/>
          <w:szCs w:val="20"/>
        </w:rPr>
        <w:br/>
        <w:t>Zatížení mostu : Zatížení dle ČSN EN 1991-2 včetnězměny Z3 pro skupinu pozemních komunikací 1</w:t>
      </w:r>
      <w:r>
        <w:rPr>
          <w:rFonts w:eastAsia="Times New Roman"/>
          <w:sz w:val="20"/>
          <w:szCs w:val="20"/>
        </w:rPr>
        <w:br/>
        <w:t>Zatížitelnost:</w:t>
      </w:r>
      <w:r>
        <w:rPr>
          <w:rFonts w:eastAsia="Times New Roman"/>
          <w:sz w:val="20"/>
          <w:szCs w:val="20"/>
        </w:rPr>
        <w:br/>
        <w:t>Normální za</w:t>
      </w:r>
      <w:r>
        <w:rPr>
          <w:rFonts w:eastAsia="Times New Roman"/>
          <w:sz w:val="20"/>
          <w:szCs w:val="20"/>
        </w:rPr>
        <w:t>tížitelnost Vn = 32 t</w:t>
      </w:r>
      <w:r>
        <w:rPr>
          <w:rFonts w:eastAsia="Times New Roman"/>
          <w:sz w:val="20"/>
          <w:szCs w:val="20"/>
        </w:rPr>
        <w:br/>
        <w:t>Výhradní zatížitelnost Vr = 80 t</w:t>
      </w:r>
      <w:r>
        <w:rPr>
          <w:rFonts w:eastAsia="Times New Roman"/>
          <w:sz w:val="20"/>
          <w:szCs w:val="20"/>
        </w:rPr>
        <w:br/>
        <w:t>Výjimečná zatížitelnost Ve = 180 t</w:t>
      </w:r>
      <w:r>
        <w:rPr>
          <w:rFonts w:eastAsia="Times New Roman"/>
          <w:sz w:val="20"/>
          <w:szCs w:val="20"/>
        </w:rPr>
        <w:br/>
        <w:t>Zatížitelnost jednou nápravou 12,0 t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6A4BDF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AF682E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919CB6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F3B9A83" wp14:editId="5CA39058">
                  <wp:extent cx="3048000" cy="2028825"/>
                  <wp:effectExtent l="0" t="0" r="0" b="9525"/>
                  <wp:docPr id="115" name="obrázek 115" descr="Prostorová úprava na mostě, 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rostorová úprava na mostě, 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D9C503B" w14:textId="77777777" w:rsidR="00000000" w:rsidRDefault="00D84AAC">
            <w:pPr>
              <w:divId w:val="154640594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ve směru staničení</w:t>
            </w:r>
          </w:p>
        </w:tc>
        <w:tc>
          <w:tcPr>
            <w:tcW w:w="0" w:type="auto"/>
            <w:vAlign w:val="center"/>
            <w:hideMark/>
          </w:tcPr>
          <w:p w14:paraId="50BEDB4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E56A72" wp14:editId="41314F29">
                  <wp:extent cx="3048000" cy="2028825"/>
                  <wp:effectExtent l="0" t="0" r="0" b="9525"/>
                  <wp:docPr id="116" name="obrázek 116" descr="Prostorová úprava na mostě, 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Prostorová úprava na mostě, 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EEDF3A" w14:textId="77777777" w:rsidR="00000000" w:rsidRDefault="00D84AAC">
            <w:pPr>
              <w:divId w:val="150898505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Prostorová úprava na mostě, pohled proti směru staničení</w:t>
            </w:r>
          </w:p>
        </w:tc>
      </w:tr>
      <w:tr w:rsidR="00000000" w14:paraId="4B06DA6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08685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B6B722" wp14:editId="4B9C41A8">
                  <wp:extent cx="3048000" cy="2028825"/>
                  <wp:effectExtent l="0" t="0" r="0" b="9525"/>
                  <wp:docPr id="117" name="obrázek 117" descr="Levá, po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Levá, po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3972FE4" w14:textId="77777777" w:rsidR="00000000" w:rsidRDefault="00D84AAC">
            <w:pPr>
              <w:divId w:val="17230735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Levá, povodní strana mostu</w:t>
            </w:r>
          </w:p>
        </w:tc>
        <w:tc>
          <w:tcPr>
            <w:tcW w:w="0" w:type="auto"/>
            <w:vAlign w:val="center"/>
            <w:hideMark/>
          </w:tcPr>
          <w:p w14:paraId="7A14FB7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8FAD9C" wp14:editId="570422DF">
                  <wp:extent cx="3048000" cy="2028825"/>
                  <wp:effectExtent l="0" t="0" r="0" b="9525"/>
                  <wp:docPr id="118" name="obrázek 118" descr="Pravá, návodní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Pravá, návodní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00FD6C" w14:textId="77777777" w:rsidR="00000000" w:rsidRDefault="00D84AAC">
            <w:pPr>
              <w:divId w:val="180951859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Pravá, návodní strana mostu</w:t>
            </w:r>
          </w:p>
        </w:tc>
      </w:tr>
      <w:tr w:rsidR="00000000" w14:paraId="6A3F6E28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0F53D7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4BA9FC0" wp14:editId="168F6151">
                  <wp:extent cx="3048000" cy="2028825"/>
                  <wp:effectExtent l="0" t="0" r="0" b="9525"/>
                  <wp:docPr id="119" name="obrázek 119" descr="Pohled do mostu proti 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Pohled do mostu proti 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42EF58" w14:textId="77777777" w:rsidR="00000000" w:rsidRDefault="00D84AAC">
            <w:pPr>
              <w:divId w:val="142514813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mostu proti toku</w:t>
            </w:r>
          </w:p>
        </w:tc>
        <w:tc>
          <w:tcPr>
            <w:tcW w:w="0" w:type="auto"/>
            <w:vAlign w:val="center"/>
            <w:hideMark/>
          </w:tcPr>
          <w:p w14:paraId="11E4CDE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5952EBB" wp14:editId="172E684B">
                  <wp:extent cx="3048000" cy="2028825"/>
                  <wp:effectExtent l="0" t="0" r="0" b="9525"/>
                  <wp:docPr id="120" name="obrázek 120" descr="Pohled na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Pohled na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BBBC9C" w14:textId="77777777" w:rsidR="00000000" w:rsidRDefault="00D84AAC">
            <w:pPr>
              <w:divId w:val="3261759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OP1</w:t>
            </w:r>
          </w:p>
        </w:tc>
      </w:tr>
    </w:tbl>
    <w:p w14:paraId="1E71EB4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E08A8D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5C724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A63CD1A" wp14:editId="11C03FB5">
                  <wp:extent cx="3048000" cy="2028825"/>
                  <wp:effectExtent l="0" t="0" r="0" b="9525"/>
                  <wp:docPr id="121" name="obrázek 121" descr="Pohled n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Pohled n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986242" w14:textId="77777777" w:rsidR="00000000" w:rsidRDefault="00D84AAC">
            <w:pPr>
              <w:divId w:val="102282483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OP2</w:t>
            </w:r>
          </w:p>
        </w:tc>
        <w:tc>
          <w:tcPr>
            <w:tcW w:w="0" w:type="auto"/>
            <w:vAlign w:val="center"/>
            <w:hideMark/>
          </w:tcPr>
          <w:p w14:paraId="5CFE69B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758AD64" wp14:editId="4000965E">
                  <wp:extent cx="3048000" cy="2028825"/>
                  <wp:effectExtent l="0" t="0" r="0" b="9525"/>
                  <wp:docPr id="122" name="obrázek 122" descr="Podhled le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Podhled le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2ABFB1" w14:textId="77777777" w:rsidR="00000000" w:rsidRDefault="00D84AAC">
            <w:pPr>
              <w:divId w:val="107860250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levé římsy</w:t>
            </w:r>
          </w:p>
        </w:tc>
      </w:tr>
      <w:tr w:rsidR="00000000" w14:paraId="6D09512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D421B2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956119" wp14:editId="0ABAEAD4">
                  <wp:extent cx="3048000" cy="2028825"/>
                  <wp:effectExtent l="0" t="0" r="0" b="9525"/>
                  <wp:docPr id="123" name="obrázek 123" descr="Podhled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Podhled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182885" w14:textId="77777777" w:rsidR="00000000" w:rsidRDefault="00D84AAC">
            <w:pPr>
              <w:divId w:val="18086201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</w:t>
            </w:r>
          </w:p>
        </w:tc>
        <w:tc>
          <w:tcPr>
            <w:tcW w:w="0" w:type="auto"/>
            <w:vAlign w:val="center"/>
            <w:hideMark/>
          </w:tcPr>
          <w:p w14:paraId="15D7342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FCF8C79" wp14:editId="184CE669">
                  <wp:extent cx="3048000" cy="2028825"/>
                  <wp:effectExtent l="0" t="0" r="0" b="9525"/>
                  <wp:docPr id="124" name="obrázek 124" descr="Podhled pravé říms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Podhled pravé řím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F7D091" w14:textId="77777777" w:rsidR="00000000" w:rsidRDefault="00D84AAC">
            <w:pPr>
              <w:divId w:val="95186566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pravé římsy</w:t>
            </w:r>
          </w:p>
        </w:tc>
      </w:tr>
      <w:tr w:rsidR="00000000" w14:paraId="735C9F0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97BE0A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9300590" wp14:editId="225240BA">
                  <wp:extent cx="3048000" cy="2028825"/>
                  <wp:effectExtent l="0" t="0" r="0" b="9525"/>
                  <wp:docPr id="125" name="obrázek 125" descr="Levé křídlo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Levé křídlo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65134C" w14:textId="77777777" w:rsidR="00000000" w:rsidRDefault="00D84AAC">
            <w:pPr>
              <w:divId w:val="193038263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OP2</w:t>
            </w:r>
          </w:p>
        </w:tc>
        <w:tc>
          <w:tcPr>
            <w:tcW w:w="0" w:type="auto"/>
            <w:vAlign w:val="center"/>
            <w:hideMark/>
          </w:tcPr>
          <w:p w14:paraId="00A214C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89EA20" wp14:editId="6DE79D32">
                  <wp:extent cx="3048000" cy="2028825"/>
                  <wp:effectExtent l="0" t="0" r="0" b="9525"/>
                  <wp:docPr id="126" name="obrázek 126" descr="Levé křídlo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Levé křídlo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045C7A" w14:textId="77777777" w:rsidR="00000000" w:rsidRDefault="00D84AAC">
            <w:pPr>
              <w:divId w:val="64744116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Levé křídlo OP1</w:t>
            </w:r>
          </w:p>
        </w:tc>
      </w:tr>
    </w:tbl>
    <w:p w14:paraId="434D5AE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D0619B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9A64DA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986839E" wp14:editId="6874395C">
                  <wp:extent cx="3048000" cy="2028825"/>
                  <wp:effectExtent l="0" t="0" r="0" b="9525"/>
                  <wp:docPr id="127" name="obrázek 127" descr="Pohled do mostu po tok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Pohled do mostu po tok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FED14B" w14:textId="77777777" w:rsidR="00000000" w:rsidRDefault="00D84AAC">
            <w:pPr>
              <w:divId w:val="60210453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do mostu po toku</w:t>
            </w:r>
          </w:p>
        </w:tc>
        <w:tc>
          <w:tcPr>
            <w:tcW w:w="0" w:type="auto"/>
            <w:vAlign w:val="center"/>
            <w:hideMark/>
          </w:tcPr>
          <w:p w14:paraId="09B0163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C96D04" wp14:editId="43681030">
                  <wp:extent cx="3048000" cy="2028825"/>
                  <wp:effectExtent l="0" t="0" r="0" b="9525"/>
                  <wp:docPr id="128" name="obrázek 128" descr="Vlys s letopočtem zhotovení na pravé řím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Vlys s letopočtem zhotovení na pravé řím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51325E" w14:textId="77777777" w:rsidR="00000000" w:rsidRDefault="00D84AAC">
            <w:pPr>
              <w:divId w:val="3951328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Vlys s letopočt</w:t>
            </w:r>
            <w:r>
              <w:rPr>
                <w:rFonts w:eastAsia="Times New Roman"/>
                <w:sz w:val="20"/>
                <w:szCs w:val="20"/>
              </w:rPr>
              <w:t>em zhotovení na pravé římse</w:t>
            </w:r>
          </w:p>
        </w:tc>
      </w:tr>
      <w:tr w:rsidR="00000000" w14:paraId="7C74C49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14511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41E432" wp14:editId="1CDC1514">
                  <wp:extent cx="3048000" cy="2028825"/>
                  <wp:effectExtent l="0" t="0" r="0" b="9525"/>
                  <wp:docPr id="129" name="obrázek 129" descr="Podhled NK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Podhled NK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7815F5" w14:textId="77777777" w:rsidR="00000000" w:rsidRDefault="00D84AAC">
            <w:pPr>
              <w:divId w:val="20545596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Podhled NK u OP1</w:t>
            </w:r>
          </w:p>
        </w:tc>
        <w:tc>
          <w:tcPr>
            <w:tcW w:w="0" w:type="auto"/>
            <w:vAlign w:val="center"/>
            <w:hideMark/>
          </w:tcPr>
          <w:p w14:paraId="65EF24B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215B9C" wp14:editId="14C4441E">
                  <wp:extent cx="3048000" cy="2028825"/>
                  <wp:effectExtent l="0" t="0" r="0" b="9525"/>
                  <wp:docPr id="130" name="obrázek 130" descr="Vodní skluz na levé straně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Vodní skluz na levé straně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60F3C6" w14:textId="77777777" w:rsidR="00000000" w:rsidRDefault="00D84AAC">
            <w:pPr>
              <w:divId w:val="96719896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Vodní skluz na levé straně OP1</w:t>
            </w:r>
          </w:p>
        </w:tc>
      </w:tr>
      <w:tr w:rsidR="00000000" w14:paraId="3E8606C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6A7215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8760193" wp14:editId="72273399">
                  <wp:extent cx="3048000" cy="2028825"/>
                  <wp:effectExtent l="0" t="0" r="0" b="9525"/>
                  <wp:docPr id="131" name="obrázek 131" descr="Le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Le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6AE8A" w14:textId="77777777" w:rsidR="00000000" w:rsidRDefault="00D84AAC">
            <w:pPr>
              <w:divId w:val="210175321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</w:t>
            </w:r>
          </w:p>
        </w:tc>
        <w:tc>
          <w:tcPr>
            <w:tcW w:w="0" w:type="auto"/>
            <w:vAlign w:val="center"/>
            <w:hideMark/>
          </w:tcPr>
          <w:p w14:paraId="1F52DD3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4F3748F" wp14:editId="6ACB7514">
                  <wp:extent cx="3048000" cy="2028825"/>
                  <wp:effectExtent l="0" t="0" r="0" b="9525"/>
                  <wp:docPr id="132" name="obrázek 132" descr="Pravá říms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Pravá říms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FD7533" w14:textId="77777777" w:rsidR="00000000" w:rsidRDefault="00D84AAC">
            <w:pPr>
              <w:divId w:val="77995875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</w:t>
            </w:r>
            <w:r>
              <w:rPr>
                <w:rFonts w:eastAsia="Times New Roman"/>
                <w:sz w:val="20"/>
                <w:szCs w:val="20"/>
              </w:rPr>
              <w:t>ímsa</w:t>
            </w:r>
          </w:p>
        </w:tc>
      </w:tr>
    </w:tbl>
    <w:p w14:paraId="36BF1E0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5341A7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CEF66D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A576605" wp14:editId="25F19B12">
                  <wp:extent cx="3048000" cy="2028825"/>
                  <wp:effectExtent l="0" t="0" r="0" b="9525"/>
                  <wp:docPr id="133" name="obrázek 133" descr="Úprava komunikace před mostem na pravé straně, vodní sklu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Úprava komunikace před mostem na pravé straně, vodní sklu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49AC82" w14:textId="77777777" w:rsidR="00000000" w:rsidRDefault="00D84AAC">
            <w:pPr>
              <w:divId w:val="96122864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Úprava komunika</w:t>
            </w:r>
            <w:r>
              <w:rPr>
                <w:rFonts w:eastAsia="Times New Roman"/>
                <w:sz w:val="20"/>
                <w:szCs w:val="20"/>
              </w:rPr>
              <w:t>ce před mostem na pravé straně, vodní skluz</w:t>
            </w:r>
          </w:p>
        </w:tc>
        <w:tc>
          <w:tcPr>
            <w:tcW w:w="0" w:type="auto"/>
            <w:vAlign w:val="center"/>
            <w:hideMark/>
          </w:tcPr>
          <w:p w14:paraId="106BE5F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D6BF6E" wp14:editId="097ABA27">
                  <wp:extent cx="3048000" cy="2028825"/>
                  <wp:effectExtent l="0" t="0" r="0" b="9525"/>
                  <wp:docPr id="134" name="obrázek 134" descr="Vodní skluz před levou římso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Vodní skluz před levou římso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6246C5" w14:textId="77777777" w:rsidR="00000000" w:rsidRDefault="00D84AAC">
            <w:pPr>
              <w:divId w:val="4544509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Vodní skluz před levou římsou</w:t>
            </w:r>
          </w:p>
        </w:tc>
      </w:tr>
      <w:tr w:rsidR="00000000" w14:paraId="07E2085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CC018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441FD1" wp14:editId="048570DE">
                  <wp:extent cx="3048000" cy="2028825"/>
                  <wp:effectExtent l="0" t="0" r="0" b="9525"/>
                  <wp:docPr id="135" name="obrázek 135" descr="Pohled ve směru staničení - 18.11.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Pohled ve směru staničení - 18.11.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628C86" w14:textId="77777777" w:rsidR="00000000" w:rsidRDefault="00D84AAC">
            <w:pPr>
              <w:divId w:val="105874339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 - 18.11.2017</w:t>
            </w:r>
          </w:p>
        </w:tc>
        <w:tc>
          <w:tcPr>
            <w:tcW w:w="0" w:type="auto"/>
            <w:vAlign w:val="center"/>
            <w:hideMark/>
          </w:tcPr>
          <w:p w14:paraId="10B5E8A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E47A342" wp14:editId="6D4ECDB3">
                  <wp:extent cx="3048000" cy="2028825"/>
                  <wp:effectExtent l="0" t="0" r="0" b="9525"/>
                  <wp:docPr id="136" name="obrázek 136" descr="Pravá římsa, vodní skluz - 18.11.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Pravá římsa, vodní skluz - 18.11.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AAAE00" w14:textId="77777777" w:rsidR="00000000" w:rsidRDefault="00D84AAC">
            <w:pPr>
              <w:divId w:val="37750912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římsa, vo</w:t>
            </w:r>
            <w:r>
              <w:rPr>
                <w:rFonts w:eastAsia="Times New Roman"/>
                <w:sz w:val="20"/>
                <w:szCs w:val="20"/>
              </w:rPr>
              <w:t>dní skluz - 18.11.2017</w:t>
            </w:r>
          </w:p>
        </w:tc>
      </w:tr>
      <w:tr w:rsidR="00000000" w14:paraId="4076607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56709B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3364B1C" wp14:editId="54EC270B">
                  <wp:extent cx="3048000" cy="2028825"/>
                  <wp:effectExtent l="0" t="0" r="0" b="9525"/>
                  <wp:docPr id="137" name="obrázek 137" descr="Pohled proti staničení - 18.11.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Pohled proti staničení - 18.11.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EC5A9D" w14:textId="77777777" w:rsidR="00000000" w:rsidRDefault="00D84AAC">
            <w:pPr>
              <w:divId w:val="153750467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staničení - 18.11.2017</w:t>
            </w:r>
          </w:p>
        </w:tc>
        <w:tc>
          <w:tcPr>
            <w:tcW w:w="0" w:type="auto"/>
            <w:vAlign w:val="center"/>
            <w:hideMark/>
          </w:tcPr>
          <w:p w14:paraId="725D2E8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2A2C1D8" wp14:editId="38F334B7">
                  <wp:extent cx="3048000" cy="2028825"/>
                  <wp:effectExtent l="0" t="0" r="0" b="9525"/>
                  <wp:docPr id="138" name="obrázek 138" descr="Levá římsa - 18.11.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Levá římsa - 18.11.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CE9D53" w14:textId="77777777" w:rsidR="00000000" w:rsidRDefault="00D84AAC">
            <w:pPr>
              <w:divId w:val="12086414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římsa - 18.11.2017</w:t>
            </w:r>
          </w:p>
        </w:tc>
      </w:tr>
    </w:tbl>
    <w:p w14:paraId="186014B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3C2E1C2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08907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53A21A1" wp14:editId="02290378">
                  <wp:extent cx="3048000" cy="2028825"/>
                  <wp:effectExtent l="0" t="0" r="0" b="9525"/>
                  <wp:docPr id="139" name="obrázek 139" descr="Levá, povodní strana mostu - 18.11.2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Levá, povodní strana mostu - 18.11.2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9C18F4" w14:textId="77777777" w:rsidR="00000000" w:rsidRDefault="00D84AAC">
            <w:pPr>
              <w:divId w:val="189373457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Levá, povodní strana mostu - 18.11.2017</w:t>
            </w:r>
          </w:p>
        </w:tc>
        <w:tc>
          <w:tcPr>
            <w:tcW w:w="0" w:type="auto"/>
            <w:vAlign w:val="center"/>
            <w:hideMark/>
          </w:tcPr>
          <w:p w14:paraId="377600B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6CE3C" wp14:editId="3AD2C41E">
                  <wp:extent cx="3048000" cy="2028825"/>
                  <wp:effectExtent l="0" t="0" r="0" b="9525"/>
                  <wp:docPr id="140" name="obrázek 140" descr="P1230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P1230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0534AE" w14:textId="77777777" w:rsidR="00000000" w:rsidRDefault="00D84AAC">
            <w:pPr>
              <w:divId w:val="13942304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P1230439</w:t>
            </w:r>
          </w:p>
        </w:tc>
      </w:tr>
      <w:tr w:rsidR="00000000" w14:paraId="18FF3A7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5BB48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BA8818" wp14:editId="0903C85B">
                  <wp:extent cx="3048000" cy="2028825"/>
                  <wp:effectExtent l="0" t="0" r="0" b="9525"/>
                  <wp:docPr id="141" name="obrázek 141" descr="P1230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P1230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2A86C6" w14:textId="77777777" w:rsidR="00000000" w:rsidRDefault="00D84AAC">
            <w:pPr>
              <w:divId w:val="7500843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P1230440</w:t>
            </w:r>
          </w:p>
        </w:tc>
        <w:tc>
          <w:tcPr>
            <w:tcW w:w="0" w:type="auto"/>
            <w:vAlign w:val="center"/>
            <w:hideMark/>
          </w:tcPr>
          <w:p w14:paraId="158135F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3DFC3B3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73A26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9293C5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107922AC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67"/>
          <w:footerReference w:type="default" r:id="rId168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1233EAF7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04.04.2018            368-029</w:t>
      </w:r>
    </w:p>
    <w:p w14:paraId="6CC9CE55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04.04.2018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</w:t>
      </w:r>
      <w:r>
        <w:rPr>
          <w:rFonts w:eastAsia="Times New Roman"/>
          <w:sz w:val="20"/>
          <w:szCs w:val="20"/>
        </w:rPr>
        <w:t>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13.0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4FD937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F0EBDA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>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538E9AD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20D61407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Území pod mostem a přístupové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4FCB0AB0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</w:t>
      </w:r>
      <w:r>
        <w:rPr>
          <w:rFonts w:eastAsia="Times New Roman"/>
        </w:rPr>
        <w:t>TNÍ EVIDENCE:</w:t>
      </w:r>
    </w:p>
    <w:p w14:paraId="3B65D9FB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4D68361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31EF19B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</w:t>
      </w:r>
      <w:r>
        <w:rPr>
          <w:rFonts w:eastAsia="Times New Roman"/>
        </w:rPr>
        <w:t>NÍ ZATĚŽOVACÍ ZKOUŠKY:</w:t>
      </w:r>
    </w:p>
    <w:p w14:paraId="3CBB799F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7F359C4E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46BA4A7B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3C82B1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43C472B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12B275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129F10B" wp14:editId="711136B8">
                  <wp:extent cx="3048000" cy="1714500"/>
                  <wp:effectExtent l="0" t="0" r="0" b="0"/>
                  <wp:docPr id="142" name="obrázek 142" descr="pra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pra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902D5C" w14:textId="77777777" w:rsidR="00000000" w:rsidRDefault="00D84AAC">
            <w:pPr>
              <w:divId w:val="6646298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OP1</w:t>
            </w:r>
          </w:p>
        </w:tc>
        <w:tc>
          <w:tcPr>
            <w:tcW w:w="0" w:type="auto"/>
            <w:vAlign w:val="center"/>
            <w:hideMark/>
          </w:tcPr>
          <w:p w14:paraId="6929019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C6D1745" wp14:editId="40229798">
                  <wp:extent cx="3048000" cy="1714500"/>
                  <wp:effectExtent l="0" t="0" r="0" b="0"/>
                  <wp:docPr id="143" name="obrázek 143" descr="pra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pra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2E7ED4" w14:textId="77777777" w:rsidR="00000000" w:rsidRDefault="00D84AAC">
            <w:pPr>
              <w:divId w:val="2027138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křídlo u OP2</w:t>
            </w:r>
          </w:p>
        </w:tc>
      </w:tr>
      <w:tr w:rsidR="00000000" w14:paraId="4DFE8171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271BF4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1E80C8" wp14:editId="4F3F34F9">
                  <wp:extent cx="3048000" cy="1714500"/>
                  <wp:effectExtent l="0" t="0" r="0" b="0"/>
                  <wp:docPr id="144" name="obrázek 144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C4F199" w14:textId="77777777" w:rsidR="00000000" w:rsidRDefault="00D84AAC">
            <w:pPr>
              <w:divId w:val="108340818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5E75416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6E016C3" wp14:editId="1DD61CAB">
                  <wp:extent cx="3048000" cy="1714500"/>
                  <wp:effectExtent l="0" t="0" r="0" b="0"/>
                  <wp:docPr id="145" name="obrázek 145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5A65C1" w14:textId="77777777" w:rsidR="00000000" w:rsidRDefault="00D84AAC">
            <w:pPr>
              <w:divId w:val="71558782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570FDBD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7B8AE3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A16A031" wp14:editId="110C4A00">
                  <wp:extent cx="3048000" cy="1714500"/>
                  <wp:effectExtent l="0" t="0" r="0" b="0"/>
                  <wp:docPr id="146" name="obrázek 146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FFF25" w14:textId="77777777" w:rsidR="00000000" w:rsidRDefault="00D84AAC">
            <w:pPr>
              <w:divId w:val="8974764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  <w:tc>
          <w:tcPr>
            <w:tcW w:w="0" w:type="auto"/>
            <w:vAlign w:val="center"/>
            <w:hideMark/>
          </w:tcPr>
          <w:p w14:paraId="71EC0AC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F7F9F72" wp14:editId="7E1489CA">
                  <wp:extent cx="3048000" cy="1714500"/>
                  <wp:effectExtent l="0" t="0" r="0" b="0"/>
                  <wp:docPr id="147" name="obrázek 147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655F90" w14:textId="77777777" w:rsidR="00000000" w:rsidRDefault="00D84AAC">
            <w:pPr>
              <w:divId w:val="11870612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1672DB9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7291F90E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F5E368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F6FF1E" wp14:editId="42A6221A">
                  <wp:extent cx="3048000" cy="1714500"/>
                  <wp:effectExtent l="0" t="0" r="0" b="0"/>
                  <wp:docPr id="148" name="obrázek 148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5F6FC6" w14:textId="77777777" w:rsidR="00000000" w:rsidRDefault="00D84AAC">
            <w:pPr>
              <w:divId w:val="51225989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244FF3BF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A771130" wp14:editId="44DB6529">
                  <wp:extent cx="3048000" cy="1714500"/>
                  <wp:effectExtent l="0" t="0" r="0" b="0"/>
                  <wp:docPr id="149" name="obrázek 149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46A0C2" w14:textId="77777777" w:rsidR="00000000" w:rsidRDefault="00D84AAC">
            <w:pPr>
              <w:divId w:val="941839586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744DFD3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50C925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C4A026" wp14:editId="2540ABDF">
                  <wp:extent cx="3048000" cy="1714500"/>
                  <wp:effectExtent l="0" t="0" r="0" b="0"/>
                  <wp:docPr id="150" name="obrázek 150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56B7A6" w14:textId="77777777" w:rsidR="00000000" w:rsidRDefault="00D84AAC">
            <w:pPr>
              <w:divId w:val="209577869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  <w:tc>
          <w:tcPr>
            <w:tcW w:w="0" w:type="auto"/>
            <w:vAlign w:val="center"/>
            <w:hideMark/>
          </w:tcPr>
          <w:p w14:paraId="4FD01CF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D0E4A3A" wp14:editId="68426018">
                  <wp:extent cx="3048000" cy="1714500"/>
                  <wp:effectExtent l="0" t="0" r="0" b="0"/>
                  <wp:docPr id="151" name="obrázek 151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F327E2" w14:textId="77777777" w:rsidR="00000000" w:rsidRDefault="00D84AAC">
            <w:pPr>
              <w:divId w:val="101273118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</w:tr>
      <w:tr w:rsidR="00000000" w14:paraId="6FF82F1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EF8FBF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56D6E6E" wp14:editId="62325983">
                  <wp:extent cx="3048000" cy="1714500"/>
                  <wp:effectExtent l="0" t="0" r="0" b="0"/>
                  <wp:docPr id="152" name="obrázek 152" descr="římsa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římsa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E79889" w14:textId="77777777" w:rsidR="00000000" w:rsidRDefault="00D84AAC">
            <w:pPr>
              <w:divId w:val="53963287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římsa vlevo</w:t>
            </w:r>
          </w:p>
        </w:tc>
        <w:tc>
          <w:tcPr>
            <w:tcW w:w="0" w:type="auto"/>
            <w:vAlign w:val="center"/>
            <w:hideMark/>
          </w:tcPr>
          <w:p w14:paraId="2FD39D3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0A0D17A" wp14:editId="74911BD2">
                  <wp:extent cx="3048000" cy="1714500"/>
                  <wp:effectExtent l="0" t="0" r="0" b="0"/>
                  <wp:docPr id="153" name="obrázek 153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2C122" w14:textId="77777777" w:rsidR="00000000" w:rsidRDefault="00D84AAC">
            <w:pPr>
              <w:divId w:val="19855477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</w:tbl>
    <w:p w14:paraId="1F34256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86115D4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8ADCC5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E533B5" wp14:editId="5CFDA0A9">
                  <wp:extent cx="3048000" cy="1714500"/>
                  <wp:effectExtent l="0" t="0" r="0" b="0"/>
                  <wp:docPr id="154" name="obrázek 154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4445F0" w14:textId="77777777" w:rsidR="00000000" w:rsidRDefault="00D84AAC">
            <w:pPr>
              <w:divId w:val="132909062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763BCFE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909619E" wp14:editId="47F2A54B">
                  <wp:extent cx="3048000" cy="1714500"/>
                  <wp:effectExtent l="0" t="0" r="0" b="0"/>
                  <wp:docPr id="155" name="obrázek 155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A35782" w14:textId="77777777" w:rsidR="00000000" w:rsidRDefault="00D84AAC">
            <w:pPr>
              <w:divId w:val="30416827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</w:tr>
      <w:tr w:rsidR="00000000" w14:paraId="0AA93580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6F8F4CB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2BBFF3E" wp14:editId="413BD4ED">
                  <wp:extent cx="3048000" cy="1714500"/>
                  <wp:effectExtent l="0" t="0" r="0" b="0"/>
                  <wp:docPr id="156" name="obrázek 156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7FEFFC" w14:textId="77777777" w:rsidR="00000000" w:rsidRDefault="00D84AAC">
            <w:pPr>
              <w:divId w:val="2051299042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3226842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64ABFDEF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87614B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05067B1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3539B3F5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184"/>
          <w:footerReference w:type="default" r:id="rId18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01B99AB2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13.03.2019            368-029</w:t>
      </w:r>
    </w:p>
    <w:p w14:paraId="4870463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13.03.2019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t xml:space="preserve">Markéta Justová, DiS.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liniového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skoro zataženo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7.0 °C     </w:t>
      </w:r>
      <w:r>
        <w:rPr>
          <w:rFonts w:eastAsia="Times New Roman"/>
          <w:b/>
          <w:bCs/>
          <w:sz w:val="20"/>
          <w:szCs w:val="20"/>
        </w:rPr>
        <w:t>no</w:t>
      </w:r>
      <w:r>
        <w:rPr>
          <w:rFonts w:eastAsia="Times New Roman"/>
          <w:b/>
          <w:bCs/>
          <w:sz w:val="20"/>
          <w:szCs w:val="20"/>
        </w:rPr>
        <w:t>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1642F55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21C9F18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5B439E5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4C1F12DA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Území pod mostem a přístupo</w:t>
      </w:r>
      <w:r>
        <w:rPr>
          <w:rFonts w:eastAsia="Times New Roman"/>
          <w:b/>
          <w:bCs/>
          <w:sz w:val="20"/>
          <w:szCs w:val="20"/>
        </w:rPr>
        <w:t>vé cesty</w:t>
      </w:r>
      <w:r>
        <w:rPr>
          <w:rFonts w:eastAsia="Times New Roman"/>
          <w:sz w:val="20"/>
          <w:szCs w:val="20"/>
        </w:rPr>
        <w:br/>
        <w:t>- přístup pod most je dobrý</w:t>
      </w:r>
    </w:p>
    <w:p w14:paraId="5F231075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5F3B3B7C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prováděny dle možností správce.</w:t>
      </w:r>
    </w:p>
    <w:p w14:paraId="7E65DBD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</w:t>
      </w:r>
      <w:r>
        <w:rPr>
          <w:rFonts w:eastAsia="Times New Roman"/>
        </w:rPr>
        <w:t>JEKTU, NÁVRH NA ODSTRANĚNÍ ZJIŠTĚNÝCH ZÁVAD:</w:t>
      </w:r>
    </w:p>
    <w:p w14:paraId="24B082A1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22903022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prohlídky a navrhovaná opatření byly elektronicky projednané s cestmistrovstvým Moravská Třebová</w:t>
      </w:r>
    </w:p>
    <w:p w14:paraId="1093536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7EF47CF2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046A55E4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C511C5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E6DB69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F64550D" wp14:editId="371F9C1B">
                  <wp:extent cx="3048000" cy="2286000"/>
                  <wp:effectExtent l="0" t="0" r="0" b="0"/>
                  <wp:docPr id="157" name="obrázek 157" descr="pohled 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pohled 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037402" w14:textId="77777777" w:rsidR="00000000" w:rsidRDefault="00D84AAC">
            <w:pPr>
              <w:divId w:val="30455267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ve směru staničení</w:t>
            </w:r>
          </w:p>
        </w:tc>
        <w:tc>
          <w:tcPr>
            <w:tcW w:w="0" w:type="auto"/>
            <w:vAlign w:val="center"/>
            <w:hideMark/>
          </w:tcPr>
          <w:p w14:paraId="69865BF2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2B47D1E" wp14:editId="7130C269">
                  <wp:extent cx="3048000" cy="2286000"/>
                  <wp:effectExtent l="0" t="0" r="0" b="0"/>
                  <wp:docPr id="158" name="obrázek 158" descr="pra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pra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25058" w14:textId="77777777" w:rsidR="00000000" w:rsidRDefault="00D84AAC">
            <w:pPr>
              <w:divId w:val="155785900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strana mostu</w:t>
            </w:r>
          </w:p>
        </w:tc>
      </w:tr>
      <w:tr w:rsidR="00000000" w14:paraId="7AABC07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EB9A77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69F202A" wp14:editId="51A1EC5C">
                  <wp:extent cx="3048000" cy="2286000"/>
                  <wp:effectExtent l="0" t="0" r="0" b="0"/>
                  <wp:docPr id="159" name="obrázek 159" descr="zábradlí vpra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zábradlí vpra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5AB3B0" w14:textId="77777777" w:rsidR="00000000" w:rsidRDefault="00D84AAC">
            <w:pPr>
              <w:divId w:val="2010130415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vpravo</w:t>
            </w:r>
          </w:p>
        </w:tc>
        <w:tc>
          <w:tcPr>
            <w:tcW w:w="0" w:type="auto"/>
            <w:vAlign w:val="center"/>
            <w:hideMark/>
          </w:tcPr>
          <w:p w14:paraId="49AC1B8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BF55E10" wp14:editId="1F266115">
                  <wp:extent cx="3048000" cy="2286000"/>
                  <wp:effectExtent l="0" t="0" r="0" b="0"/>
                  <wp:docPr id="160" name="obrázek 160" descr="pohled 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pohled 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A9443D" w14:textId="77777777" w:rsidR="00000000" w:rsidRDefault="00D84AAC">
            <w:pPr>
              <w:divId w:val="26643067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proti směru staničení</w:t>
            </w:r>
          </w:p>
        </w:tc>
      </w:tr>
      <w:tr w:rsidR="00000000" w14:paraId="196C802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A0342B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E67313B" wp14:editId="77D86CA9">
                  <wp:extent cx="3048000" cy="2286000"/>
                  <wp:effectExtent l="0" t="0" r="0" b="0"/>
                  <wp:docPr id="161" name="obrázek 161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2323D8" w14:textId="77777777" w:rsidR="00000000" w:rsidRDefault="00D84AAC">
            <w:pPr>
              <w:divId w:val="96620332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  <w:tc>
          <w:tcPr>
            <w:tcW w:w="0" w:type="auto"/>
            <w:vAlign w:val="center"/>
            <w:hideMark/>
          </w:tcPr>
          <w:p w14:paraId="11230C9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4CD937E" wp14:editId="1DA02B9B">
                  <wp:extent cx="3048000" cy="2286000"/>
                  <wp:effectExtent l="0" t="0" r="0" b="0"/>
                  <wp:docPr id="162" name="obrázek 162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A768CF" w14:textId="77777777" w:rsidR="00000000" w:rsidRDefault="00D84AAC">
            <w:pPr>
              <w:divId w:val="929705419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</w:tbl>
    <w:p w14:paraId="727D1F6C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</w:t>
      </w:r>
      <w:r>
        <w:rPr>
          <w:rFonts w:eastAsia="Times New Roman"/>
        </w:rPr>
        <w:t>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2EE0888A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2B687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4B5A331" wp14:editId="67424605">
                  <wp:extent cx="3048000" cy="2286000"/>
                  <wp:effectExtent l="0" t="0" r="0" b="0"/>
                  <wp:docPr id="163" name="obrázek 163" descr="prostor pod moste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prostor pod moste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53B5B6" w14:textId="77777777" w:rsidR="00000000" w:rsidRDefault="00D84AAC">
            <w:pPr>
              <w:divId w:val="133307059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prostor pod mostem</w:t>
            </w:r>
          </w:p>
        </w:tc>
        <w:tc>
          <w:tcPr>
            <w:tcW w:w="0" w:type="auto"/>
            <w:vAlign w:val="center"/>
            <w:hideMark/>
          </w:tcPr>
          <w:p w14:paraId="7F6ED31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48528FF" wp14:editId="3382B027">
                  <wp:extent cx="3048000" cy="2286000"/>
                  <wp:effectExtent l="0" t="0" r="0" b="0"/>
                  <wp:docPr id="164" name="obrázek 164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A5209A" w14:textId="77777777" w:rsidR="00000000" w:rsidRDefault="00D84AAC">
            <w:pPr>
              <w:divId w:val="62982329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</w:tr>
      <w:tr w:rsidR="00000000" w14:paraId="354FD26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E2F2BE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7ACA933" wp14:editId="75E3EBFB">
                  <wp:extent cx="3048000" cy="2286000"/>
                  <wp:effectExtent l="0" t="0" r="0" b="0"/>
                  <wp:docPr id="165" name="obrázek 165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875057" w14:textId="77777777" w:rsidR="00000000" w:rsidRDefault="00D84AAC">
            <w:pPr>
              <w:divId w:val="20387699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11221A69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3E0EFF3" wp14:editId="2762092E">
                  <wp:extent cx="3048000" cy="2286000"/>
                  <wp:effectExtent l="0" t="0" r="0" b="0"/>
                  <wp:docPr id="166" name="obrázek 166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5BEAE9" w14:textId="77777777" w:rsidR="00000000" w:rsidRDefault="00D84AAC">
            <w:pPr>
              <w:divId w:val="2884399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29C553ED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2476028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707039F" wp14:editId="6322E9C3">
                  <wp:extent cx="3048000" cy="2286000"/>
                  <wp:effectExtent l="0" t="0" r="0" b="0"/>
                  <wp:docPr id="167" name="obrázek 167" descr="pohled na NK a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pohled na NK a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40B4DA" w14:textId="77777777" w:rsidR="00000000" w:rsidRDefault="00D84AAC">
            <w:pPr>
              <w:divId w:val="15277180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 a OP2</w:t>
            </w:r>
          </w:p>
        </w:tc>
        <w:tc>
          <w:tcPr>
            <w:tcW w:w="0" w:type="auto"/>
            <w:vAlign w:val="center"/>
            <w:hideMark/>
          </w:tcPr>
          <w:p w14:paraId="2866CC4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4D6ED98C" wp14:editId="309CA56E">
                  <wp:extent cx="3048000" cy="2286000"/>
                  <wp:effectExtent l="0" t="0" r="0" b="0"/>
                  <wp:docPr id="168" name="obrázek 168" descr="levá strana křídlo u 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levá strana křídlo u 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7019B" w14:textId="77777777" w:rsidR="00000000" w:rsidRDefault="00D84AAC">
            <w:pPr>
              <w:divId w:val="204867455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OP2</w:t>
            </w:r>
          </w:p>
        </w:tc>
      </w:tr>
    </w:tbl>
    <w:p w14:paraId="123182E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3B2E1897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078205B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4833113" wp14:editId="37FE5DA6">
                  <wp:extent cx="3048000" cy="2286000"/>
                  <wp:effectExtent l="0" t="0" r="0" b="0"/>
                  <wp:docPr id="169" name="obrázek 169" descr="levá strana křídlo u 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levá strana křídlo u 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7DF243" w14:textId="77777777" w:rsidR="00000000" w:rsidRDefault="00D84AAC">
            <w:pPr>
              <w:divId w:val="191466318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křídlo u OP1</w:t>
            </w:r>
          </w:p>
        </w:tc>
        <w:tc>
          <w:tcPr>
            <w:tcW w:w="0" w:type="auto"/>
            <w:vAlign w:val="center"/>
            <w:hideMark/>
          </w:tcPr>
          <w:p w14:paraId="59C3DED0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45B888A" wp14:editId="3691EACD">
                  <wp:extent cx="3048000" cy="2286000"/>
                  <wp:effectExtent l="0" t="0" r="0" b="0"/>
                  <wp:docPr id="170" name="obrázek 170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47AFBF" w14:textId="77777777" w:rsidR="00000000" w:rsidRDefault="00D84AAC">
            <w:pPr>
              <w:divId w:val="5583992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</w:tr>
      <w:tr w:rsidR="00000000" w14:paraId="07D9D20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272296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6E99E0E" wp14:editId="1B6141ED">
                  <wp:extent cx="3048000" cy="2286000"/>
                  <wp:effectExtent l="0" t="0" r="0" b="0"/>
                  <wp:docPr id="171" name="obrázek 171" descr="pohled na N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pohled na N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AB3860" w14:textId="77777777" w:rsidR="00000000" w:rsidRDefault="00D84AAC">
            <w:pPr>
              <w:divId w:val="4136554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na NK</w:t>
            </w:r>
          </w:p>
        </w:tc>
        <w:tc>
          <w:tcPr>
            <w:tcW w:w="0" w:type="auto"/>
            <w:vAlign w:val="center"/>
            <w:hideMark/>
          </w:tcPr>
          <w:p w14:paraId="639E7A5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7D2AD578" wp14:editId="6F4C5B85">
                  <wp:extent cx="3048000" cy="2286000"/>
                  <wp:effectExtent l="0" t="0" r="0" b="0"/>
                  <wp:docPr id="172" name="obrázek 172" descr="levá strana most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levá strana most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C82FAD" w14:textId="77777777" w:rsidR="00000000" w:rsidRDefault="00D84AAC">
            <w:pPr>
              <w:divId w:val="104883477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strana mostu</w:t>
            </w:r>
          </w:p>
        </w:tc>
      </w:tr>
      <w:tr w:rsidR="00000000" w14:paraId="6AC9147C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A5BD3C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F5FF221" wp14:editId="7ED8BCB8">
                  <wp:extent cx="3048000" cy="2286000"/>
                  <wp:effectExtent l="0" t="0" r="0" b="0"/>
                  <wp:docPr id="173" name="obrázek 173" descr="zábradlí vlev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zábradlí vlev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D93737" w14:textId="77777777" w:rsidR="00000000" w:rsidRDefault="00D84AAC">
            <w:pPr>
              <w:divId w:val="21009799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zábradlí vlevo</w:t>
            </w:r>
          </w:p>
        </w:tc>
        <w:tc>
          <w:tcPr>
            <w:tcW w:w="0" w:type="auto"/>
            <w:vAlign w:val="center"/>
            <w:hideMark/>
          </w:tcPr>
          <w:p w14:paraId="0B28075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BCCCBCA" wp14:editId="5AB2E26B">
                  <wp:extent cx="3048000" cy="2286000"/>
                  <wp:effectExtent l="0" t="0" r="0" b="0"/>
                  <wp:docPr id="174" name="obrázek 174" descr="vozovka na mostě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vozovka na mostě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AF07C0" w14:textId="77777777" w:rsidR="00000000" w:rsidRDefault="00D84AAC">
            <w:pPr>
              <w:divId w:val="81483973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 na mostě</w:t>
            </w:r>
          </w:p>
        </w:tc>
      </w:tr>
    </w:tbl>
    <w:p w14:paraId="3F23BAAE" w14:textId="77777777" w:rsidR="00000000" w:rsidRDefault="00D84AAC">
      <w:pPr>
        <w:rPr>
          <w:rFonts w:eastAsia="Times New Roman"/>
          <w:sz w:val="20"/>
          <w:szCs w:val="20"/>
        </w:rPr>
        <w:sectPr w:rsidR="00000000">
          <w:headerReference w:type="default" r:id="rId204"/>
          <w:footerReference w:type="default" r:id="rId205"/>
          <w:pgSz w:w="12240" w:h="15840"/>
          <w:pgMar w:top="1417" w:right="1417" w:bottom="1417" w:left="1417" w:header="708" w:footer="708" w:gutter="0"/>
          <w:pgNumType w:start="1"/>
          <w:cols w:space="708"/>
        </w:sectPr>
      </w:pPr>
    </w:p>
    <w:p w14:paraId="58BD72C3" w14:textId="77777777" w:rsidR="00000000" w:rsidRDefault="00D84AAC">
      <w:pPr>
        <w:pStyle w:val="Nadpis2"/>
        <w:rPr>
          <w:rFonts w:eastAsia="Times New Roman"/>
        </w:rPr>
      </w:pPr>
      <w:r>
        <w:rPr>
          <w:rFonts w:eastAsia="Times New Roman"/>
        </w:rPr>
        <w:lastRenderedPageBreak/>
        <w:t>Běžná prohlídka 27.05.2020        </w:t>
      </w:r>
      <w:r>
        <w:rPr>
          <w:rFonts w:eastAsia="Times New Roman"/>
        </w:rPr>
        <w:t>    368-029</w:t>
      </w:r>
    </w:p>
    <w:p w14:paraId="76E87C9A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Datum prohlídky:</w:t>
      </w:r>
      <w:r>
        <w:rPr>
          <w:rFonts w:eastAsia="Times New Roman"/>
          <w:sz w:val="20"/>
          <w:szCs w:val="20"/>
        </w:rPr>
        <w:t xml:space="preserve"> 27.05.2020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Provedl:</w:t>
      </w:r>
      <w:r>
        <w:rPr>
          <w:rFonts w:eastAsia="Times New Roman"/>
          <w:sz w:val="20"/>
          <w:szCs w:val="20"/>
        </w:rPr>
        <w:t xml:space="preserve"> Jitka Tobková č.oprávnění k provádění běžných prohlídek: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Přítomni: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Směr popisu:</w:t>
      </w:r>
      <w:r>
        <w:rPr>
          <w:rFonts w:eastAsia="Times New Roman"/>
          <w:sz w:val="20"/>
          <w:szCs w:val="20"/>
        </w:rPr>
        <w:t xml:space="preserve"> ve směru staničení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Způsob zpřístupnění mostu:</w:t>
      </w:r>
      <w:r>
        <w:rPr>
          <w:rFonts w:eastAsia="Times New Roman"/>
          <w:sz w:val="20"/>
          <w:szCs w:val="20"/>
        </w:rPr>
        <w:t xml:space="preserve"> volně přístupné z okolních svahů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Počasí při provádění prohlídky:</w:t>
      </w:r>
      <w:r>
        <w:rPr>
          <w:rFonts w:eastAsia="Times New Roman"/>
          <w:sz w:val="20"/>
          <w:szCs w:val="20"/>
        </w:rPr>
        <w:t xml:space="preserve"> jasno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Teplota vzduchu:</w:t>
      </w:r>
      <w:r>
        <w:rPr>
          <w:rFonts w:eastAsia="Times New Roman"/>
          <w:sz w:val="20"/>
          <w:szCs w:val="20"/>
        </w:rPr>
        <w:t xml:space="preserve"> 19.0 °C     </w:t>
      </w:r>
      <w:r>
        <w:rPr>
          <w:rFonts w:eastAsia="Times New Roman"/>
          <w:b/>
          <w:bCs/>
          <w:sz w:val="20"/>
          <w:szCs w:val="20"/>
        </w:rPr>
        <w:t>nosné konstrukce:</w:t>
      </w:r>
      <w:r>
        <w:rPr>
          <w:rFonts w:eastAsia="Times New Roman"/>
          <w:sz w:val="20"/>
          <w:szCs w:val="20"/>
        </w:rPr>
        <w:t xml:space="preserve"> _ °C </w:t>
      </w:r>
    </w:p>
    <w:p w14:paraId="5001110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A. IDENTIFIKAČNÍ ÚDAJE:</w:t>
      </w:r>
    </w:p>
    <w:p w14:paraId="53F67DAD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Název objektu:</w:t>
      </w:r>
      <w:r>
        <w:rPr>
          <w:rFonts w:eastAsia="Times New Roman"/>
          <w:sz w:val="20"/>
          <w:szCs w:val="20"/>
        </w:rPr>
        <w:t xml:space="preserve"> Březina u Moravské Třebové      Březina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Okres:</w:t>
      </w:r>
      <w:r>
        <w:rPr>
          <w:rFonts w:eastAsia="Times New Roman"/>
          <w:sz w:val="20"/>
          <w:szCs w:val="20"/>
        </w:rPr>
        <w:t xml:space="preserve"> Svitavy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Rok postavení:</w:t>
      </w:r>
      <w:r>
        <w:rPr>
          <w:rFonts w:eastAsia="Times New Roman"/>
          <w:sz w:val="20"/>
          <w:szCs w:val="20"/>
        </w:rPr>
        <w:t xml:space="preserve"> 2017</w:t>
      </w:r>
      <w:r>
        <w:rPr>
          <w:rFonts w:eastAsia="Times New Roman"/>
          <w:sz w:val="20"/>
          <w:szCs w:val="20"/>
        </w:rPr>
        <w:br/>
      </w:r>
      <w:r>
        <w:rPr>
          <w:rFonts w:eastAsia="Times New Roman"/>
          <w:b/>
          <w:bCs/>
          <w:sz w:val="20"/>
          <w:szCs w:val="20"/>
        </w:rPr>
        <w:t>Liniové staničení [km]:</w:t>
      </w:r>
      <w:r>
        <w:rPr>
          <w:rFonts w:eastAsia="Times New Roman"/>
          <w:sz w:val="20"/>
          <w:szCs w:val="20"/>
        </w:rPr>
        <w:t xml:space="preserve"> 54.538   </w:t>
      </w:r>
      <w:r>
        <w:rPr>
          <w:rFonts w:eastAsia="Times New Roman"/>
          <w:b/>
          <w:bCs/>
          <w:sz w:val="20"/>
          <w:szCs w:val="20"/>
        </w:rPr>
        <w:t>Číslo úseku:</w:t>
      </w:r>
      <w:r>
        <w:rPr>
          <w:rFonts w:eastAsia="Times New Roman"/>
          <w:sz w:val="20"/>
          <w:szCs w:val="20"/>
        </w:rPr>
        <w:t xml:space="preserve">    </w:t>
      </w:r>
      <w:r>
        <w:rPr>
          <w:rFonts w:eastAsia="Times New Roman"/>
          <w:b/>
          <w:bCs/>
          <w:sz w:val="20"/>
          <w:szCs w:val="20"/>
        </w:rPr>
        <w:t>Ú</w:t>
      </w:r>
      <w:r>
        <w:rPr>
          <w:rFonts w:eastAsia="Times New Roman"/>
          <w:b/>
          <w:bCs/>
          <w:sz w:val="20"/>
          <w:szCs w:val="20"/>
        </w:rPr>
        <w:t>sekové staničení [km]:</w:t>
      </w:r>
      <w:r>
        <w:rPr>
          <w:rFonts w:eastAsia="Times New Roman"/>
          <w:sz w:val="20"/>
          <w:szCs w:val="20"/>
        </w:rPr>
        <w:t xml:space="preserve"> 80.000</w:t>
      </w:r>
    </w:p>
    <w:p w14:paraId="32402AA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B. ZÁVADY:</w:t>
      </w:r>
    </w:p>
    <w:p w14:paraId="62B1AD46" w14:textId="77777777" w:rsidR="00000000" w:rsidRDefault="00D84AAC">
      <w:pPr>
        <w:spacing w:after="240"/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Nezadaný</w:t>
      </w:r>
      <w:r>
        <w:rPr>
          <w:rFonts w:eastAsia="Times New Roman"/>
          <w:sz w:val="20"/>
          <w:szCs w:val="20"/>
        </w:rPr>
        <w:br/>
        <w:t>Mostní konstrukce je bez zjevných závad.</w:t>
      </w:r>
    </w:p>
    <w:p w14:paraId="55513763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C. HODNOCENÍ PÉČE O MOST, VÝKONU BĚŽNÝCH A KONTROLNÍCH PROHLÍDEK, KVALITY ÚDRŽBOVÝCH PRACÍ A PROVÁDĚNÝCH OPRAV, ZÁVADY MOSTNÍ EVIDENCE:</w:t>
      </w:r>
    </w:p>
    <w:p w14:paraId="27C6AC74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Běžná údržba prováděna dle</w:t>
      </w:r>
      <w:r>
        <w:rPr>
          <w:rFonts w:eastAsia="Times New Roman"/>
          <w:sz w:val="20"/>
          <w:szCs w:val="20"/>
        </w:rPr>
        <w:t xml:space="preserve"> možností správce.</w:t>
      </w:r>
    </w:p>
    <w:p w14:paraId="0BD2AFAB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D. OPATŘENÍ NA ZKVALITNĚNÍ SPRÁVY OBJEKTU, NÁVRH NA ODSTRANĚNÍ ZJIŠTĚNÝCH ZÁVAD:</w:t>
      </w:r>
    </w:p>
    <w:p w14:paraId="2CA9D83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E. ZÁZNAM O PROJEDNÁNÍ OPATŘENÍ V ÚDRŽBOVÉ ORGANIZACI, STANOVENÍ ZPŮSOBŮ A TERMÍNU ODSTRANĚNÍ ZÁVAD, PŘÍPADNÉ NAŘÍZENÍ ZATĚŽOVACÍ ZKOUŠKY:</w:t>
      </w:r>
    </w:p>
    <w:p w14:paraId="0AD86617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Výsledky prohlídk</w:t>
      </w:r>
      <w:r>
        <w:rPr>
          <w:rFonts w:eastAsia="Times New Roman"/>
          <w:sz w:val="20"/>
          <w:szCs w:val="20"/>
        </w:rPr>
        <w:t>y byly elektronicky sdělené cestmistrovství Moravská Třebová.</w:t>
      </w:r>
    </w:p>
    <w:p w14:paraId="2AD124FF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t>F. ZÁVĚR</w:t>
      </w:r>
    </w:p>
    <w:p w14:paraId="34851DA9" w14:textId="77777777" w:rsidR="00000000" w:rsidRDefault="00D84AAC">
      <w:pPr>
        <w:rPr>
          <w:rFonts w:eastAsia="Times New Roman"/>
          <w:sz w:val="20"/>
          <w:szCs w:val="20"/>
        </w:rPr>
      </w:pPr>
      <w:r>
        <w:rPr>
          <w:rFonts w:eastAsia="Times New Roman"/>
          <w:b/>
          <w:bCs/>
          <w:sz w:val="20"/>
          <w:szCs w:val="20"/>
        </w:rPr>
        <w:t>Rok příští HMP:</w:t>
      </w:r>
      <w:r>
        <w:rPr>
          <w:rFonts w:eastAsia="Times New Roman"/>
          <w:sz w:val="20"/>
          <w:szCs w:val="20"/>
        </w:rPr>
        <w:t xml:space="preserve"> </w:t>
      </w:r>
      <w:r>
        <w:rPr>
          <w:rFonts w:eastAsia="Times New Roman"/>
          <w:sz w:val="20"/>
          <w:szCs w:val="20"/>
        </w:rPr>
        <w:br w:type="page"/>
      </w:r>
    </w:p>
    <w:p w14:paraId="71CF99C2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6C16CA53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44A9E9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BA4FB24" wp14:editId="23434682">
                  <wp:extent cx="3048000" cy="1457325"/>
                  <wp:effectExtent l="0" t="0" r="0" b="9525"/>
                  <wp:docPr id="175" name="obrázek 175" descr="ve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ve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B3BFAD" w14:textId="77777777" w:rsidR="00000000" w:rsidRDefault="00D84AAC">
            <w:pPr>
              <w:divId w:val="115560736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ve směru staničení</w:t>
            </w:r>
          </w:p>
        </w:tc>
        <w:tc>
          <w:tcPr>
            <w:tcW w:w="0" w:type="auto"/>
            <w:vAlign w:val="center"/>
            <w:hideMark/>
          </w:tcPr>
          <w:p w14:paraId="73CD5D76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6F4A611" wp14:editId="5293C6E5">
                  <wp:extent cx="3048000" cy="1457325"/>
                  <wp:effectExtent l="0" t="0" r="0" b="9525"/>
                  <wp:docPr id="176" name="obrázek 176" descr="pohled z levé stra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pohled z levé stra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875D66" w14:textId="77777777" w:rsidR="00000000" w:rsidRDefault="00D84AAC">
            <w:pPr>
              <w:divId w:val="103684895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pohled z levé strany</w:t>
            </w:r>
          </w:p>
        </w:tc>
      </w:tr>
      <w:tr w:rsidR="00000000" w14:paraId="121A0E55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15CBBCD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0A422E8A" wp14:editId="28001477">
                  <wp:extent cx="3048000" cy="2286000"/>
                  <wp:effectExtent l="0" t="0" r="0" b="0"/>
                  <wp:docPr id="177" name="obrázek 177" descr="OP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OP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9D85CF" w14:textId="77777777" w:rsidR="00000000" w:rsidRDefault="00D84AAC">
            <w:pPr>
              <w:divId w:val="1156843450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OP1</w:t>
            </w:r>
          </w:p>
        </w:tc>
        <w:tc>
          <w:tcPr>
            <w:tcW w:w="0" w:type="auto"/>
            <w:vAlign w:val="center"/>
            <w:hideMark/>
          </w:tcPr>
          <w:p w14:paraId="3F2323FA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261DD2C7" wp14:editId="612BE2F3">
                  <wp:extent cx="3048000" cy="2286000"/>
                  <wp:effectExtent l="0" t="0" r="0" b="0"/>
                  <wp:docPr id="178" name="obrázek 178" descr="OP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OP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27F620" w14:textId="77777777" w:rsidR="00000000" w:rsidRDefault="00D84AAC">
            <w:pPr>
              <w:divId w:val="55787161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OP2</w:t>
            </w:r>
          </w:p>
        </w:tc>
      </w:tr>
      <w:tr w:rsidR="00000000" w14:paraId="4DCA739B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CA48B2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6BAE6921" wp14:editId="1D040390">
                  <wp:extent cx="3048000" cy="2286000"/>
                  <wp:effectExtent l="0" t="0" r="0" b="0"/>
                  <wp:docPr id="179" name="obrázek 179" descr="kory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kory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7B1A75" w14:textId="77777777" w:rsidR="00000000" w:rsidRDefault="00D84AAC">
            <w:pPr>
              <w:divId w:val="213270334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koryto</w:t>
            </w:r>
          </w:p>
        </w:tc>
        <w:tc>
          <w:tcPr>
            <w:tcW w:w="0" w:type="auto"/>
            <w:vAlign w:val="center"/>
            <w:hideMark/>
          </w:tcPr>
          <w:p w14:paraId="50B2B25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3E09666E" wp14:editId="09AB6FDE">
                  <wp:extent cx="3048000" cy="2286000"/>
                  <wp:effectExtent l="0" t="0" r="0" b="0"/>
                  <wp:docPr id="180" name="obrázek 180" descr="pra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pra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70005A" w14:textId="77777777" w:rsidR="00000000" w:rsidRDefault="00D84AAC">
            <w:pPr>
              <w:divId w:val="4463176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pravá krajnice</w:t>
            </w:r>
          </w:p>
        </w:tc>
      </w:tr>
    </w:tbl>
    <w:p w14:paraId="6AC1E556" w14:textId="77777777" w:rsidR="00000000" w:rsidRDefault="00D84AAC">
      <w:pPr>
        <w:pStyle w:val="Nadpis3"/>
        <w:rPr>
          <w:rFonts w:eastAsia="Times New Roman"/>
        </w:rPr>
      </w:pPr>
      <w:r>
        <w:rPr>
          <w:rFonts w:eastAsia="Times New Roman"/>
          <w:sz w:val="20"/>
          <w:szCs w:val="20"/>
        </w:rPr>
        <w:br w:type="page"/>
      </w:r>
      <w:r>
        <w:rPr>
          <w:rFonts w:eastAsia="Times New Roman"/>
        </w:rPr>
        <w:lastRenderedPageBreak/>
        <w:t>Fotodokumentace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875"/>
        <w:gridCol w:w="4875"/>
      </w:tblGrid>
      <w:tr w:rsidR="00000000" w14:paraId="1FEB4A7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8800E4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0EF4C54" wp14:editId="474FDA3A">
                  <wp:extent cx="3048000" cy="2286000"/>
                  <wp:effectExtent l="0" t="0" r="0" b="0"/>
                  <wp:docPr id="181" name="obrázek 181" descr="vozovk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vozovk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96ECD8" w14:textId="77777777" w:rsidR="00000000" w:rsidRDefault="00D84AAC">
            <w:pPr>
              <w:divId w:val="453135783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vozovka</w:t>
            </w:r>
          </w:p>
        </w:tc>
        <w:tc>
          <w:tcPr>
            <w:tcW w:w="0" w:type="auto"/>
            <w:vAlign w:val="center"/>
            <w:hideMark/>
          </w:tcPr>
          <w:p w14:paraId="0808CEEC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5D73C73F" wp14:editId="3DAFB678">
                  <wp:extent cx="3048000" cy="2286000"/>
                  <wp:effectExtent l="0" t="0" r="0" b="0"/>
                  <wp:docPr id="182" name="obrázek 182" descr="levá krajni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levá krajnic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F6ECE7" w14:textId="77777777" w:rsidR="00000000" w:rsidRDefault="00D84AAC">
            <w:pPr>
              <w:divId w:val="811794694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levá krajnice</w:t>
            </w:r>
          </w:p>
        </w:tc>
      </w:tr>
      <w:tr w:rsidR="00000000" w14:paraId="32CB86F6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09463F7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noProof/>
                <w:sz w:val="20"/>
                <w:szCs w:val="20"/>
              </w:rPr>
              <w:drawing>
                <wp:inline distT="0" distB="0" distL="0" distR="0" wp14:anchorId="18F7F9BB" wp14:editId="7C343021">
                  <wp:extent cx="3048000" cy="2286000"/>
                  <wp:effectExtent l="0" t="0" r="0" b="0"/>
                  <wp:docPr id="183" name="obrázek 183" descr="proti směru staničení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proti směru staničení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CBBF10" w14:textId="77777777" w:rsidR="00000000" w:rsidRDefault="00D84AAC">
            <w:pPr>
              <w:divId w:val="1469399808"/>
              <w:rPr>
                <w:rFonts w:eastAsia="Times New Roman"/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proti směru staničení</w:t>
            </w:r>
          </w:p>
        </w:tc>
        <w:tc>
          <w:tcPr>
            <w:tcW w:w="0" w:type="auto"/>
            <w:vAlign w:val="center"/>
            <w:hideMark/>
          </w:tcPr>
          <w:p w14:paraId="5E6DBBD3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000000" w14:paraId="5B0E4639" w14:textId="77777777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05682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vAlign w:val="center"/>
            <w:hideMark/>
          </w:tcPr>
          <w:p w14:paraId="7B788EE1" w14:textId="77777777" w:rsidR="00000000" w:rsidRDefault="00D84AAC">
            <w:pPr>
              <w:rPr>
                <w:rFonts w:eastAsia="Times New Roman"/>
                <w:sz w:val="20"/>
                <w:szCs w:val="20"/>
              </w:rPr>
            </w:pPr>
          </w:p>
        </w:tc>
      </w:tr>
    </w:tbl>
    <w:p w14:paraId="4DA8D58B" w14:textId="77777777" w:rsidR="00D84AAC" w:rsidRDefault="00D84AAC">
      <w:pPr>
        <w:rPr>
          <w:rFonts w:eastAsia="Times New Roman"/>
        </w:rPr>
      </w:pPr>
    </w:p>
    <w:sectPr w:rsidR="00D84AAC">
      <w:headerReference w:type="default" r:id="rId215"/>
      <w:footerReference w:type="default" r:id="rId216"/>
      <w:pgSz w:w="12240" w:h="15840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AE8657" w14:textId="77777777" w:rsidR="00D84AAC" w:rsidRDefault="00D84AAC">
      <w:r>
        <w:separator/>
      </w:r>
    </w:p>
  </w:endnote>
  <w:endnote w:type="continuationSeparator" w:id="0">
    <w:p w14:paraId="67588BB2" w14:textId="77777777" w:rsidR="00D84AAC" w:rsidRDefault="00D84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8ED9C" w14:textId="77777777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192AE6" w14:textId="46BA8BCD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8CD0E" w14:textId="7D91FFA0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BE1FF" w14:textId="65089A41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>Generováno systémem MostařNet</w:t>
    </w:r>
    <w:r>
      <w:rPr>
        <w:sz w:val="20"/>
        <w:szCs w:val="20"/>
      </w:rPr>
      <w:t xml:space="preserve">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442C13" w14:textId="161296A4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21C5CB" w14:textId="6229E20D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67111" w14:textId="77777777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6637D8" w14:textId="77777777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36C3F6" w14:textId="589C451C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EFA856" w14:textId="7E1429F8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1EF66A" w14:textId="669B1763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630809" w14:textId="66DD1A63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C4FFB9" w14:textId="4B4A379C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402F84" w14:textId="794427DF" w:rsidR="00000000" w:rsidRDefault="00D84AAC">
    <w:pPr>
      <w:pStyle w:val="ofooter"/>
      <w:rPr>
        <w:sz w:val="20"/>
        <w:szCs w:val="20"/>
      </w:rPr>
    </w:pPr>
    <w:r>
      <w:rPr>
        <w:sz w:val="20"/>
        <w:szCs w:val="20"/>
      </w:rPr>
      <w:t xml:space="preserve">Generováno systémem MostařNet, www.mostar.cz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 str</w:t>
    </w:r>
    <w:r>
      <w:rPr>
        <w:sz w:val="20"/>
        <w:szCs w:val="20"/>
      </w:rPr>
      <w:t xml:space="preserve">ana: </w:t>
    </w:r>
    <w:r>
      <w:rPr>
        <w:sz w:val="20"/>
        <w:szCs w:val="20"/>
      </w:rPr>
      <w:fldChar w:fldCharType="begin"/>
    </w:r>
    <w:r>
      <w:rPr>
        <w:sz w:val="20"/>
        <w:szCs w:val="20"/>
      </w:rPr>
      <w:instrText xml:space="preserve"> PAGE </w:instrText>
    </w:r>
    <w:r>
      <w:rPr>
        <w:sz w:val="20"/>
        <w:szCs w:val="20"/>
      </w:rPr>
      <w:fldChar w:fldCharType="separate"/>
    </w:r>
    <w:r w:rsidR="00813A6F"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  <w:r>
      <w:rPr>
        <w:sz w:val="20"/>
        <w:szCs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6BE693" w14:textId="77777777" w:rsidR="00D84AAC" w:rsidRDefault="00D84AAC">
      <w:r>
        <w:separator/>
      </w:r>
    </w:p>
  </w:footnote>
  <w:footnote w:type="continuationSeparator" w:id="0">
    <w:p w14:paraId="0C25A73D" w14:textId="77777777" w:rsidR="00D84AAC" w:rsidRDefault="00D84A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5533C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C56952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26.09.2017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FE82DA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1. HMP 09.11.2017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081BD4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04.04.2018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7FDAB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13.03.2019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1E87D3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27.05.2020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20F148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HMP 01.01.2008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CF3F0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07.08.2015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7F76C3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25.09.2015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08D532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13.11.2015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FC09BE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 xml:space="preserve">BMP </w:t>
    </w:r>
    <w:r>
      <w:rPr>
        <w:sz w:val="20"/>
        <w:szCs w:val="20"/>
      </w:rPr>
      <w:t>09.06.2016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1896CA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26.10.2016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29F1D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BMP 27.02.2017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1B71C7" w14:textId="77777777" w:rsidR="00000000" w:rsidRDefault="00D84AAC">
    <w:pPr>
      <w:pStyle w:val="Zhlav"/>
      <w:rPr>
        <w:sz w:val="20"/>
        <w:szCs w:val="20"/>
      </w:rPr>
    </w:pPr>
    <w:r>
      <w:rPr>
        <w:sz w:val="20"/>
        <w:szCs w:val="20"/>
      </w:rPr>
      <w:t>HMP 17.08.2017</w:t>
    </w:r>
    <w:r>
      <w:rPr>
        <w:sz w:val="20"/>
        <w:szCs w:val="20"/>
      </w:rPr>
      <w:tab/>
    </w:r>
    <w:r>
      <w:rPr>
        <w:sz w:val="20"/>
        <w:szCs w:val="20"/>
      </w:rPr>
      <w:tab/>
      <w:t>368-029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SnapToGridInCell/>
    <w:doNotWrapTextWithPunct/>
    <w:doNotUseEastAsianBreakRules/>
    <w:growAutofit/>
    <w:compatSetting w:name="compatibilityMode" w:uri="http://schemas.microsoft.com/office/word" w:val="15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3A6F"/>
    <w:rsid w:val="00813A6F"/>
    <w:rsid w:val="00D84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.microsoft.com:office/office"/>
  <w:attachedSchema w:val="urn:schemas.microsoft.com:office/word"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CB4A14A"/>
  <w15:chartTrackingRefBased/>
  <w15:docId w15:val="{1123B562-A82E-41CE-BA26-5A82B96032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Pr>
      <w:rFonts w:eastAsiaTheme="minorEastAsia"/>
      <w:sz w:val="24"/>
      <w:szCs w:val="24"/>
    </w:rPr>
  </w:style>
  <w:style w:type="paragraph" w:styleId="Nadpis2">
    <w:name w:val="heading 2"/>
    <w:basedOn w:val="Normln"/>
    <w:link w:val="Nadpis2Char"/>
    <w:uiPriority w:val="9"/>
    <w:qFormat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link w:val="Nadpis3Char"/>
    <w:uiPriority w:val="9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msonormal0">
    <w:name w:val="msonormal"/>
    <w:basedOn w:val="Normln"/>
    <w:pPr>
      <w:spacing w:before="100" w:beforeAutospacing="1" w:after="100" w:afterAutospacing="1"/>
    </w:pPr>
  </w:style>
  <w:style w:type="paragraph" w:styleId="Zpat">
    <w:name w:val="footer"/>
    <w:basedOn w:val="Normln"/>
    <w:link w:val="ZpatChar"/>
    <w:uiPriority w:val="99"/>
    <w:unhideWhenUsed/>
    <w:pPr>
      <w:tabs>
        <w:tab w:val="center" w:pos="4320"/>
        <w:tab w:val="right" w:pos="8640"/>
      </w:tabs>
    </w:pPr>
  </w:style>
  <w:style w:type="character" w:customStyle="1" w:styleId="ZpatChar">
    <w:name w:val="Zápatí Char"/>
    <w:basedOn w:val="Standardnpsmoodstavce"/>
    <w:link w:val="Zpat"/>
    <w:uiPriority w:val="99"/>
    <w:rPr>
      <w:rFonts w:eastAsiaTheme="minorEastAsia"/>
      <w:sz w:val="24"/>
      <w:szCs w:val="24"/>
    </w:rPr>
  </w:style>
  <w:style w:type="character" w:customStyle="1" w:styleId="Nadpis2Char">
    <w:name w:val="Nadpis 2 Char"/>
    <w:basedOn w:val="Standardnpsmoodstavce"/>
    <w:link w:val="Nadpis2"/>
    <w:uiPriority w:val="9"/>
    <w:semiHidden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semiHidden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ofooter">
    <w:name w:val="ofooter"/>
    <w:basedOn w:val="Normln"/>
    <w:pPr>
      <w:spacing w:before="100" w:beforeAutospacing="1" w:after="100" w:afterAutospacing="1"/>
    </w:pPr>
    <w:rPr>
      <w:rFonts w:eastAsia="Times New Roman"/>
    </w:rPr>
  </w:style>
  <w:style w:type="paragraph" w:styleId="Zhlav">
    <w:name w:val="header"/>
    <w:basedOn w:val="Normln"/>
    <w:link w:val="ZhlavChar"/>
    <w:uiPriority w:val="99"/>
    <w:unhideWhenUsed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Pr>
      <w:rFonts w:eastAsiaTheme="minorEastAsia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7036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9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0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55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1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62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29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3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54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012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52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0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7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4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3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5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4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7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7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505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8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27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4306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4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5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4399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82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5526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22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59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9602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5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9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45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328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327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32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763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0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76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1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35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509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259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328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8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92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22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79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6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57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5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045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176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6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232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710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750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11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29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062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485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4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87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775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4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853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04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9587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946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7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397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907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613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33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76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05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158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71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839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865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41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286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04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144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666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202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311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47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4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433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02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08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2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882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505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95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7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843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6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612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9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6414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70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487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770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53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9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07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15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906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680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70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3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96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0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60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1063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106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2895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8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7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9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15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09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79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850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7180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6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5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590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2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472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439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64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3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435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743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552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0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4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899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81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575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49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864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20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185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13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52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562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1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45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31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395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2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16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87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96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53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477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26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11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30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4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9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876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674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990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60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997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1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7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786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9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7532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03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331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nicode"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98.jpg"/><Relationship Id="rId21" Type="http://schemas.openxmlformats.org/officeDocument/2006/relationships/image" Target="media/image10.jpg"/><Relationship Id="rId42" Type="http://schemas.openxmlformats.org/officeDocument/2006/relationships/image" Target="media/image31.jpg"/><Relationship Id="rId63" Type="http://schemas.openxmlformats.org/officeDocument/2006/relationships/image" Target="media/image48.jpg"/><Relationship Id="rId84" Type="http://schemas.openxmlformats.org/officeDocument/2006/relationships/image" Target="media/image67.jpg"/><Relationship Id="rId138" Type="http://schemas.openxmlformats.org/officeDocument/2006/relationships/header" Target="header10.xml"/><Relationship Id="rId159" Type="http://schemas.openxmlformats.org/officeDocument/2006/relationships/image" Target="media/image134.jpg"/><Relationship Id="rId170" Type="http://schemas.openxmlformats.org/officeDocument/2006/relationships/image" Target="media/image143.jpg"/><Relationship Id="rId191" Type="http://schemas.openxmlformats.org/officeDocument/2006/relationships/image" Target="media/image162.jpg"/><Relationship Id="rId205" Type="http://schemas.openxmlformats.org/officeDocument/2006/relationships/footer" Target="footer13.xml"/><Relationship Id="rId107" Type="http://schemas.openxmlformats.org/officeDocument/2006/relationships/image" Target="media/image88.jpg"/><Relationship Id="rId11" Type="http://schemas.openxmlformats.org/officeDocument/2006/relationships/image" Target="media/image2.jpg"/><Relationship Id="rId32" Type="http://schemas.openxmlformats.org/officeDocument/2006/relationships/image" Target="media/image21.jpg"/><Relationship Id="rId53" Type="http://schemas.openxmlformats.org/officeDocument/2006/relationships/footer" Target="footer5.xml"/><Relationship Id="rId74" Type="http://schemas.openxmlformats.org/officeDocument/2006/relationships/footer" Target="footer6.xml"/><Relationship Id="rId128" Type="http://schemas.openxmlformats.org/officeDocument/2006/relationships/image" Target="media/image107.jpg"/><Relationship Id="rId149" Type="http://schemas.openxmlformats.org/officeDocument/2006/relationships/image" Target="media/image124.jpg"/><Relationship Id="rId5" Type="http://schemas.openxmlformats.org/officeDocument/2006/relationships/endnotes" Target="endnotes.xml"/><Relationship Id="rId95" Type="http://schemas.openxmlformats.org/officeDocument/2006/relationships/image" Target="media/image76.jpg"/><Relationship Id="rId160" Type="http://schemas.openxmlformats.org/officeDocument/2006/relationships/image" Target="media/image135.jpg"/><Relationship Id="rId181" Type="http://schemas.openxmlformats.org/officeDocument/2006/relationships/image" Target="media/image154.jpg"/><Relationship Id="rId216" Type="http://schemas.openxmlformats.org/officeDocument/2006/relationships/footer" Target="footer14.xml"/><Relationship Id="rId22" Type="http://schemas.openxmlformats.org/officeDocument/2006/relationships/image" Target="media/image11.jpg"/><Relationship Id="rId43" Type="http://schemas.openxmlformats.org/officeDocument/2006/relationships/header" Target="header4.xml"/><Relationship Id="rId64" Type="http://schemas.openxmlformats.org/officeDocument/2006/relationships/image" Target="media/image49.jpg"/><Relationship Id="rId118" Type="http://schemas.openxmlformats.org/officeDocument/2006/relationships/image" Target="media/image99.jpg"/><Relationship Id="rId139" Type="http://schemas.openxmlformats.org/officeDocument/2006/relationships/footer" Target="footer10.xml"/><Relationship Id="rId85" Type="http://schemas.openxmlformats.org/officeDocument/2006/relationships/image" Target="media/image68.jpg"/><Relationship Id="rId150" Type="http://schemas.openxmlformats.org/officeDocument/2006/relationships/image" Target="media/image125.jpg"/><Relationship Id="rId171" Type="http://schemas.openxmlformats.org/officeDocument/2006/relationships/image" Target="media/image144.jpg"/><Relationship Id="rId192" Type="http://schemas.openxmlformats.org/officeDocument/2006/relationships/image" Target="media/image163.jpg"/><Relationship Id="rId206" Type="http://schemas.openxmlformats.org/officeDocument/2006/relationships/image" Target="media/image175.jpg"/><Relationship Id="rId12" Type="http://schemas.openxmlformats.org/officeDocument/2006/relationships/image" Target="media/image3.jpg"/><Relationship Id="rId33" Type="http://schemas.openxmlformats.org/officeDocument/2006/relationships/image" Target="media/image22.jpg"/><Relationship Id="rId108" Type="http://schemas.openxmlformats.org/officeDocument/2006/relationships/image" Target="media/image89.jpg"/><Relationship Id="rId129" Type="http://schemas.openxmlformats.org/officeDocument/2006/relationships/header" Target="header9.xml"/><Relationship Id="rId54" Type="http://schemas.openxmlformats.org/officeDocument/2006/relationships/image" Target="media/image39.jpg"/><Relationship Id="rId75" Type="http://schemas.openxmlformats.org/officeDocument/2006/relationships/image" Target="media/image58.jpg"/><Relationship Id="rId96" Type="http://schemas.openxmlformats.org/officeDocument/2006/relationships/image" Target="media/image77.jpg"/><Relationship Id="rId140" Type="http://schemas.openxmlformats.org/officeDocument/2006/relationships/image" Target="media/image115.jpg"/><Relationship Id="rId161" Type="http://schemas.openxmlformats.org/officeDocument/2006/relationships/image" Target="media/image136.jpg"/><Relationship Id="rId182" Type="http://schemas.openxmlformats.org/officeDocument/2006/relationships/image" Target="media/image155.jpg"/><Relationship Id="rId217" Type="http://schemas.openxmlformats.org/officeDocument/2006/relationships/fontTable" Target="fontTable.xml"/><Relationship Id="rId6" Type="http://schemas.openxmlformats.org/officeDocument/2006/relationships/header" Target="header1.xml"/><Relationship Id="rId23" Type="http://schemas.openxmlformats.org/officeDocument/2006/relationships/image" Target="media/image12.jpg"/><Relationship Id="rId119" Type="http://schemas.openxmlformats.org/officeDocument/2006/relationships/image" Target="media/image100.jpg"/><Relationship Id="rId44" Type="http://schemas.openxmlformats.org/officeDocument/2006/relationships/footer" Target="footer4.xml"/><Relationship Id="rId65" Type="http://schemas.openxmlformats.org/officeDocument/2006/relationships/image" Target="media/image50.jpg"/><Relationship Id="rId86" Type="http://schemas.openxmlformats.org/officeDocument/2006/relationships/image" Target="media/image69.jpg"/><Relationship Id="rId130" Type="http://schemas.openxmlformats.org/officeDocument/2006/relationships/footer" Target="footer9.xml"/><Relationship Id="rId151" Type="http://schemas.openxmlformats.org/officeDocument/2006/relationships/image" Target="media/image126.jpg"/><Relationship Id="rId172" Type="http://schemas.openxmlformats.org/officeDocument/2006/relationships/image" Target="media/image145.jpg"/><Relationship Id="rId193" Type="http://schemas.openxmlformats.org/officeDocument/2006/relationships/image" Target="media/image164.jpg"/><Relationship Id="rId207" Type="http://schemas.openxmlformats.org/officeDocument/2006/relationships/image" Target="media/image176.jpg"/><Relationship Id="rId13" Type="http://schemas.openxmlformats.org/officeDocument/2006/relationships/image" Target="media/image4.jpg"/><Relationship Id="rId109" Type="http://schemas.openxmlformats.org/officeDocument/2006/relationships/image" Target="media/image90.jpg"/><Relationship Id="rId34" Type="http://schemas.openxmlformats.org/officeDocument/2006/relationships/image" Target="media/image23.jpg"/><Relationship Id="rId55" Type="http://schemas.openxmlformats.org/officeDocument/2006/relationships/image" Target="media/image40.jpg"/><Relationship Id="rId76" Type="http://schemas.openxmlformats.org/officeDocument/2006/relationships/image" Target="media/image59.jpg"/><Relationship Id="rId97" Type="http://schemas.openxmlformats.org/officeDocument/2006/relationships/image" Target="media/image78.jpg"/><Relationship Id="rId120" Type="http://schemas.openxmlformats.org/officeDocument/2006/relationships/image" Target="media/image101.jpg"/><Relationship Id="rId141" Type="http://schemas.openxmlformats.org/officeDocument/2006/relationships/image" Target="media/image116.jpg"/><Relationship Id="rId7" Type="http://schemas.openxmlformats.org/officeDocument/2006/relationships/footer" Target="footer1.xml"/><Relationship Id="rId162" Type="http://schemas.openxmlformats.org/officeDocument/2006/relationships/image" Target="media/image137.jpg"/><Relationship Id="rId183" Type="http://schemas.openxmlformats.org/officeDocument/2006/relationships/image" Target="media/image156.jpg"/><Relationship Id="rId218" Type="http://schemas.openxmlformats.org/officeDocument/2006/relationships/theme" Target="theme/theme1.xml"/><Relationship Id="rId24" Type="http://schemas.openxmlformats.org/officeDocument/2006/relationships/image" Target="media/image13.jpg"/><Relationship Id="rId45" Type="http://schemas.openxmlformats.org/officeDocument/2006/relationships/image" Target="media/image32.jpg"/><Relationship Id="rId66" Type="http://schemas.openxmlformats.org/officeDocument/2006/relationships/image" Target="media/image51.jpg"/><Relationship Id="rId87" Type="http://schemas.openxmlformats.org/officeDocument/2006/relationships/image" Target="media/image70.jpg"/><Relationship Id="rId110" Type="http://schemas.openxmlformats.org/officeDocument/2006/relationships/image" Target="media/image91.jpg"/><Relationship Id="rId131" Type="http://schemas.openxmlformats.org/officeDocument/2006/relationships/image" Target="media/image108.jpg"/><Relationship Id="rId152" Type="http://schemas.openxmlformats.org/officeDocument/2006/relationships/image" Target="media/image127.jpg"/><Relationship Id="rId173" Type="http://schemas.openxmlformats.org/officeDocument/2006/relationships/image" Target="media/image146.jpg"/><Relationship Id="rId194" Type="http://schemas.openxmlformats.org/officeDocument/2006/relationships/image" Target="media/image165.jpg"/><Relationship Id="rId208" Type="http://schemas.openxmlformats.org/officeDocument/2006/relationships/image" Target="media/image177.jpg"/><Relationship Id="rId14" Type="http://schemas.openxmlformats.org/officeDocument/2006/relationships/image" Target="media/image5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56" Type="http://schemas.openxmlformats.org/officeDocument/2006/relationships/image" Target="media/image41.jpg"/><Relationship Id="rId77" Type="http://schemas.openxmlformats.org/officeDocument/2006/relationships/image" Target="media/image60.jpg"/><Relationship Id="rId100" Type="http://schemas.openxmlformats.org/officeDocument/2006/relationships/image" Target="media/image81.jpg"/><Relationship Id="rId105" Type="http://schemas.openxmlformats.org/officeDocument/2006/relationships/image" Target="media/image86.jpg"/><Relationship Id="rId126" Type="http://schemas.openxmlformats.org/officeDocument/2006/relationships/image" Target="media/image105.jpg"/><Relationship Id="rId147" Type="http://schemas.openxmlformats.org/officeDocument/2006/relationships/image" Target="media/image122.jpg"/><Relationship Id="rId168" Type="http://schemas.openxmlformats.org/officeDocument/2006/relationships/footer" Target="footer11.xml"/><Relationship Id="rId8" Type="http://schemas.openxmlformats.org/officeDocument/2006/relationships/header" Target="header2.xml"/><Relationship Id="rId51" Type="http://schemas.openxmlformats.org/officeDocument/2006/relationships/image" Target="media/image38.jpg"/><Relationship Id="rId72" Type="http://schemas.openxmlformats.org/officeDocument/2006/relationships/image" Target="media/image57.jpg"/><Relationship Id="rId93" Type="http://schemas.openxmlformats.org/officeDocument/2006/relationships/image" Target="media/image74.jpg"/><Relationship Id="rId98" Type="http://schemas.openxmlformats.org/officeDocument/2006/relationships/image" Target="media/image79.jpg"/><Relationship Id="rId121" Type="http://schemas.openxmlformats.org/officeDocument/2006/relationships/image" Target="media/image102.jpg"/><Relationship Id="rId142" Type="http://schemas.openxmlformats.org/officeDocument/2006/relationships/image" Target="media/image117.jpg"/><Relationship Id="rId163" Type="http://schemas.openxmlformats.org/officeDocument/2006/relationships/image" Target="media/image138.jpg"/><Relationship Id="rId184" Type="http://schemas.openxmlformats.org/officeDocument/2006/relationships/header" Target="header12.xml"/><Relationship Id="rId189" Type="http://schemas.openxmlformats.org/officeDocument/2006/relationships/image" Target="media/image160.jpg"/><Relationship Id="rId3" Type="http://schemas.openxmlformats.org/officeDocument/2006/relationships/webSettings" Target="webSettings.xml"/><Relationship Id="rId214" Type="http://schemas.openxmlformats.org/officeDocument/2006/relationships/image" Target="media/image183.jpg"/><Relationship Id="rId25" Type="http://schemas.openxmlformats.org/officeDocument/2006/relationships/image" Target="media/image14.jpg"/><Relationship Id="rId46" Type="http://schemas.openxmlformats.org/officeDocument/2006/relationships/image" Target="media/image33.jpg"/><Relationship Id="rId67" Type="http://schemas.openxmlformats.org/officeDocument/2006/relationships/image" Target="media/image52.jpg"/><Relationship Id="rId116" Type="http://schemas.openxmlformats.org/officeDocument/2006/relationships/image" Target="media/image97.jpg"/><Relationship Id="rId137" Type="http://schemas.openxmlformats.org/officeDocument/2006/relationships/image" Target="media/image114.jpg"/><Relationship Id="rId158" Type="http://schemas.openxmlformats.org/officeDocument/2006/relationships/image" Target="media/image133.jpg"/><Relationship Id="rId20" Type="http://schemas.openxmlformats.org/officeDocument/2006/relationships/image" Target="media/image9.jpg"/><Relationship Id="rId41" Type="http://schemas.openxmlformats.org/officeDocument/2006/relationships/image" Target="media/image30.jpg"/><Relationship Id="rId62" Type="http://schemas.openxmlformats.org/officeDocument/2006/relationships/image" Target="media/image47.jpg"/><Relationship Id="rId83" Type="http://schemas.openxmlformats.org/officeDocument/2006/relationships/image" Target="media/image66.jpg"/><Relationship Id="rId88" Type="http://schemas.openxmlformats.org/officeDocument/2006/relationships/image" Target="media/image71.jpg"/><Relationship Id="rId111" Type="http://schemas.openxmlformats.org/officeDocument/2006/relationships/image" Target="media/image92.jpg"/><Relationship Id="rId132" Type="http://schemas.openxmlformats.org/officeDocument/2006/relationships/image" Target="media/image109.jpg"/><Relationship Id="rId153" Type="http://schemas.openxmlformats.org/officeDocument/2006/relationships/image" Target="media/image128.jpg"/><Relationship Id="rId174" Type="http://schemas.openxmlformats.org/officeDocument/2006/relationships/image" Target="media/image147.jpg"/><Relationship Id="rId179" Type="http://schemas.openxmlformats.org/officeDocument/2006/relationships/image" Target="media/image152.jpg"/><Relationship Id="rId195" Type="http://schemas.openxmlformats.org/officeDocument/2006/relationships/image" Target="media/image166.jpg"/><Relationship Id="rId209" Type="http://schemas.openxmlformats.org/officeDocument/2006/relationships/image" Target="media/image178.jpg"/><Relationship Id="rId190" Type="http://schemas.openxmlformats.org/officeDocument/2006/relationships/image" Target="media/image161.jpg"/><Relationship Id="rId204" Type="http://schemas.openxmlformats.org/officeDocument/2006/relationships/header" Target="header13.xml"/><Relationship Id="rId15" Type="http://schemas.openxmlformats.org/officeDocument/2006/relationships/image" Target="media/image6.jpg"/><Relationship Id="rId36" Type="http://schemas.openxmlformats.org/officeDocument/2006/relationships/image" Target="media/image25.jpg"/><Relationship Id="rId57" Type="http://schemas.openxmlformats.org/officeDocument/2006/relationships/image" Target="media/image42.jpg"/><Relationship Id="rId106" Type="http://schemas.openxmlformats.org/officeDocument/2006/relationships/image" Target="media/image87.jpg"/><Relationship Id="rId127" Type="http://schemas.openxmlformats.org/officeDocument/2006/relationships/image" Target="media/image106.jpg"/><Relationship Id="rId10" Type="http://schemas.openxmlformats.org/officeDocument/2006/relationships/image" Target="media/image1.jpg"/><Relationship Id="rId31" Type="http://schemas.openxmlformats.org/officeDocument/2006/relationships/image" Target="media/image20.jpg"/><Relationship Id="rId52" Type="http://schemas.openxmlformats.org/officeDocument/2006/relationships/header" Target="header5.xml"/><Relationship Id="rId73" Type="http://schemas.openxmlformats.org/officeDocument/2006/relationships/header" Target="header6.xml"/><Relationship Id="rId78" Type="http://schemas.openxmlformats.org/officeDocument/2006/relationships/image" Target="media/image61.jpg"/><Relationship Id="rId94" Type="http://schemas.openxmlformats.org/officeDocument/2006/relationships/image" Target="media/image75.jpg"/><Relationship Id="rId99" Type="http://schemas.openxmlformats.org/officeDocument/2006/relationships/image" Target="media/image80.jpg"/><Relationship Id="rId101" Type="http://schemas.openxmlformats.org/officeDocument/2006/relationships/image" Target="media/image82.jpg"/><Relationship Id="rId122" Type="http://schemas.openxmlformats.org/officeDocument/2006/relationships/header" Target="header8.xml"/><Relationship Id="rId143" Type="http://schemas.openxmlformats.org/officeDocument/2006/relationships/image" Target="media/image118.jpg"/><Relationship Id="rId148" Type="http://schemas.openxmlformats.org/officeDocument/2006/relationships/image" Target="media/image123.jpg"/><Relationship Id="rId164" Type="http://schemas.openxmlformats.org/officeDocument/2006/relationships/image" Target="media/image139.jpg"/><Relationship Id="rId169" Type="http://schemas.openxmlformats.org/officeDocument/2006/relationships/image" Target="media/image142.jpg"/><Relationship Id="rId185" Type="http://schemas.openxmlformats.org/officeDocument/2006/relationships/footer" Target="foot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80" Type="http://schemas.openxmlformats.org/officeDocument/2006/relationships/image" Target="media/image153.jpg"/><Relationship Id="rId210" Type="http://schemas.openxmlformats.org/officeDocument/2006/relationships/image" Target="media/image179.jpg"/><Relationship Id="rId215" Type="http://schemas.openxmlformats.org/officeDocument/2006/relationships/header" Target="header14.xml"/><Relationship Id="rId26" Type="http://schemas.openxmlformats.org/officeDocument/2006/relationships/image" Target="media/image15.jpg"/><Relationship Id="rId47" Type="http://schemas.openxmlformats.org/officeDocument/2006/relationships/image" Target="media/image34.jpg"/><Relationship Id="rId68" Type="http://schemas.openxmlformats.org/officeDocument/2006/relationships/image" Target="media/image53.jpg"/><Relationship Id="rId89" Type="http://schemas.openxmlformats.org/officeDocument/2006/relationships/image" Target="media/image72.jpg"/><Relationship Id="rId112" Type="http://schemas.openxmlformats.org/officeDocument/2006/relationships/image" Target="media/image93.jpg"/><Relationship Id="rId133" Type="http://schemas.openxmlformats.org/officeDocument/2006/relationships/image" Target="media/image110.jpg"/><Relationship Id="rId154" Type="http://schemas.openxmlformats.org/officeDocument/2006/relationships/image" Target="media/image129.jpg"/><Relationship Id="rId175" Type="http://schemas.openxmlformats.org/officeDocument/2006/relationships/image" Target="media/image148.jpg"/><Relationship Id="rId196" Type="http://schemas.openxmlformats.org/officeDocument/2006/relationships/image" Target="media/image167.jpg"/><Relationship Id="rId200" Type="http://schemas.openxmlformats.org/officeDocument/2006/relationships/image" Target="media/image171.jpg"/><Relationship Id="rId16" Type="http://schemas.openxmlformats.org/officeDocument/2006/relationships/image" Target="media/image7.jpg"/><Relationship Id="rId37" Type="http://schemas.openxmlformats.org/officeDocument/2006/relationships/image" Target="media/image26.jpg"/><Relationship Id="rId58" Type="http://schemas.openxmlformats.org/officeDocument/2006/relationships/image" Target="media/image43.jpg"/><Relationship Id="rId79" Type="http://schemas.openxmlformats.org/officeDocument/2006/relationships/image" Target="media/image62.jpg"/><Relationship Id="rId102" Type="http://schemas.openxmlformats.org/officeDocument/2006/relationships/image" Target="media/image83.jpg"/><Relationship Id="rId123" Type="http://schemas.openxmlformats.org/officeDocument/2006/relationships/footer" Target="footer8.xml"/><Relationship Id="rId144" Type="http://schemas.openxmlformats.org/officeDocument/2006/relationships/image" Target="media/image119.jpg"/><Relationship Id="rId90" Type="http://schemas.openxmlformats.org/officeDocument/2006/relationships/header" Target="header7.xml"/><Relationship Id="rId165" Type="http://schemas.openxmlformats.org/officeDocument/2006/relationships/image" Target="media/image140.jpg"/><Relationship Id="rId186" Type="http://schemas.openxmlformats.org/officeDocument/2006/relationships/image" Target="media/image157.jpg"/><Relationship Id="rId211" Type="http://schemas.openxmlformats.org/officeDocument/2006/relationships/image" Target="media/image180.jpg"/><Relationship Id="rId27" Type="http://schemas.openxmlformats.org/officeDocument/2006/relationships/image" Target="media/image16.jpg"/><Relationship Id="rId48" Type="http://schemas.openxmlformats.org/officeDocument/2006/relationships/image" Target="media/image35.jpg"/><Relationship Id="rId69" Type="http://schemas.openxmlformats.org/officeDocument/2006/relationships/image" Target="media/image54.jpg"/><Relationship Id="rId113" Type="http://schemas.openxmlformats.org/officeDocument/2006/relationships/image" Target="media/image94.jpg"/><Relationship Id="rId134" Type="http://schemas.openxmlformats.org/officeDocument/2006/relationships/image" Target="media/image111.jpg"/><Relationship Id="rId80" Type="http://schemas.openxmlformats.org/officeDocument/2006/relationships/image" Target="media/image63.jpg"/><Relationship Id="rId155" Type="http://schemas.openxmlformats.org/officeDocument/2006/relationships/image" Target="media/image130.jpg"/><Relationship Id="rId176" Type="http://schemas.openxmlformats.org/officeDocument/2006/relationships/image" Target="media/image149.jpg"/><Relationship Id="rId197" Type="http://schemas.openxmlformats.org/officeDocument/2006/relationships/image" Target="media/image168.jpg"/><Relationship Id="rId201" Type="http://schemas.openxmlformats.org/officeDocument/2006/relationships/image" Target="media/image172.jpg"/><Relationship Id="rId17" Type="http://schemas.openxmlformats.org/officeDocument/2006/relationships/image" Target="media/image8.jpg"/><Relationship Id="rId38" Type="http://schemas.openxmlformats.org/officeDocument/2006/relationships/image" Target="media/image27.jpg"/><Relationship Id="rId59" Type="http://schemas.openxmlformats.org/officeDocument/2006/relationships/image" Target="media/image44.jpg"/><Relationship Id="rId103" Type="http://schemas.openxmlformats.org/officeDocument/2006/relationships/image" Target="media/image84.jpg"/><Relationship Id="rId124" Type="http://schemas.openxmlformats.org/officeDocument/2006/relationships/image" Target="media/image103.jpg"/><Relationship Id="rId70" Type="http://schemas.openxmlformats.org/officeDocument/2006/relationships/image" Target="media/image55.jpg"/><Relationship Id="rId91" Type="http://schemas.openxmlformats.org/officeDocument/2006/relationships/footer" Target="footer7.xml"/><Relationship Id="rId145" Type="http://schemas.openxmlformats.org/officeDocument/2006/relationships/image" Target="media/image120.jpg"/><Relationship Id="rId166" Type="http://schemas.openxmlformats.org/officeDocument/2006/relationships/image" Target="media/image141.jpg"/><Relationship Id="rId187" Type="http://schemas.openxmlformats.org/officeDocument/2006/relationships/image" Target="media/image158.jpg"/><Relationship Id="rId1" Type="http://schemas.openxmlformats.org/officeDocument/2006/relationships/styles" Target="styles.xml"/><Relationship Id="rId212" Type="http://schemas.openxmlformats.org/officeDocument/2006/relationships/image" Target="media/image181.jpg"/><Relationship Id="rId28" Type="http://schemas.openxmlformats.org/officeDocument/2006/relationships/image" Target="media/image17.jpg"/><Relationship Id="rId49" Type="http://schemas.openxmlformats.org/officeDocument/2006/relationships/image" Target="media/image36.jpg"/><Relationship Id="rId114" Type="http://schemas.openxmlformats.org/officeDocument/2006/relationships/image" Target="media/image95.jpg"/><Relationship Id="rId60" Type="http://schemas.openxmlformats.org/officeDocument/2006/relationships/image" Target="media/image45.jpg"/><Relationship Id="rId81" Type="http://schemas.openxmlformats.org/officeDocument/2006/relationships/image" Target="media/image64.jpg"/><Relationship Id="rId135" Type="http://schemas.openxmlformats.org/officeDocument/2006/relationships/image" Target="media/image112.jpg"/><Relationship Id="rId156" Type="http://schemas.openxmlformats.org/officeDocument/2006/relationships/image" Target="media/image131.jpg"/><Relationship Id="rId177" Type="http://schemas.openxmlformats.org/officeDocument/2006/relationships/image" Target="media/image150.jpg"/><Relationship Id="rId198" Type="http://schemas.openxmlformats.org/officeDocument/2006/relationships/image" Target="media/image169.jpg"/><Relationship Id="rId202" Type="http://schemas.openxmlformats.org/officeDocument/2006/relationships/image" Target="media/image173.jpg"/><Relationship Id="rId18" Type="http://schemas.openxmlformats.org/officeDocument/2006/relationships/header" Target="header3.xml"/><Relationship Id="rId39" Type="http://schemas.openxmlformats.org/officeDocument/2006/relationships/image" Target="media/image28.jpg"/><Relationship Id="rId50" Type="http://schemas.openxmlformats.org/officeDocument/2006/relationships/image" Target="media/image37.jpg"/><Relationship Id="rId104" Type="http://schemas.openxmlformats.org/officeDocument/2006/relationships/image" Target="media/image85.jpg"/><Relationship Id="rId125" Type="http://schemas.openxmlformats.org/officeDocument/2006/relationships/image" Target="media/image104.jpg"/><Relationship Id="rId146" Type="http://schemas.openxmlformats.org/officeDocument/2006/relationships/image" Target="media/image121.jpg"/><Relationship Id="rId167" Type="http://schemas.openxmlformats.org/officeDocument/2006/relationships/header" Target="header11.xml"/><Relationship Id="rId188" Type="http://schemas.openxmlformats.org/officeDocument/2006/relationships/image" Target="media/image159.jpg"/><Relationship Id="rId71" Type="http://schemas.openxmlformats.org/officeDocument/2006/relationships/image" Target="media/image56.jpg"/><Relationship Id="rId92" Type="http://schemas.openxmlformats.org/officeDocument/2006/relationships/image" Target="media/image73.jpg"/><Relationship Id="rId213" Type="http://schemas.openxmlformats.org/officeDocument/2006/relationships/image" Target="media/image182.jpg"/><Relationship Id="rId2" Type="http://schemas.openxmlformats.org/officeDocument/2006/relationships/settings" Target="settings.xml"/><Relationship Id="rId29" Type="http://schemas.openxmlformats.org/officeDocument/2006/relationships/image" Target="media/image18.jpg"/><Relationship Id="rId40" Type="http://schemas.openxmlformats.org/officeDocument/2006/relationships/image" Target="media/image29.jpg"/><Relationship Id="rId115" Type="http://schemas.openxmlformats.org/officeDocument/2006/relationships/image" Target="media/image96.jpg"/><Relationship Id="rId136" Type="http://schemas.openxmlformats.org/officeDocument/2006/relationships/image" Target="media/image113.jpg"/><Relationship Id="rId157" Type="http://schemas.openxmlformats.org/officeDocument/2006/relationships/image" Target="media/image132.jpg"/><Relationship Id="rId178" Type="http://schemas.openxmlformats.org/officeDocument/2006/relationships/image" Target="media/image151.jpg"/><Relationship Id="rId61" Type="http://schemas.openxmlformats.org/officeDocument/2006/relationships/image" Target="media/image46.jpg"/><Relationship Id="rId82" Type="http://schemas.openxmlformats.org/officeDocument/2006/relationships/image" Target="media/image65.jpg"/><Relationship Id="rId199" Type="http://schemas.openxmlformats.org/officeDocument/2006/relationships/image" Target="media/image170.jpg"/><Relationship Id="rId203" Type="http://schemas.openxmlformats.org/officeDocument/2006/relationships/image" Target="media/image174.jpg"/><Relationship Id="rId1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66</Pages>
  <Words>7312</Words>
  <Characters>43144</Characters>
  <Application>Microsoft Office Word</Application>
  <DocSecurity>0</DocSecurity>
  <Lines>359</Lines>
  <Paragraphs>100</Paragraphs>
  <ScaleCrop>false</ScaleCrop>
  <Company/>
  <LinksUpToDate>false</LinksUpToDate>
  <CharactersWithSpaces>50356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Seznam zavad</dc:title>
  <dc:subject/>
  <dc:creator>Jiří Synek</dc:creator>
  <cp:keywords/>
  <dc:description/>
  <cp:lastModifiedBy>Jiří Synek</cp:lastModifiedBy>
  <cp:revision>2</cp:revision>
  <dcterms:created xsi:type="dcterms:W3CDTF">2021-05-28T12:53:00Z</dcterms:created>
  <dcterms:modified xsi:type="dcterms:W3CDTF">2021-05-28T12:53:00Z</dcterms:modified>
</cp:coreProperties>
</file>